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before="120" w:beforeLines="50" w:line="360" w:lineRule="auto"/>
        <w:jc w:val="center"/>
        <w:rPr>
          <w:rFonts w:hint="default" w:ascii="新宋体" w:hAnsi="新宋体" w:eastAsia="新宋体" w:cs="新宋体"/>
          <w:b/>
          <w:bCs/>
          <w:sz w:val="28"/>
          <w:szCs w:val="28"/>
          <w:lang w:val="en-US" w:eastAsia="zh-CN"/>
        </w:rPr>
      </w:pPr>
      <w:bookmarkStart w:id="0" w:name="_Hlk47473626"/>
      <w:bookmarkEnd w:id="0"/>
      <w:bookmarkStart w:id="1" w:name="_Toc29388555"/>
      <w:bookmarkStart w:id="2" w:name="_Toc28287865"/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福州市湖滨小学教室护眼灯技术参数（9间教室）</w:t>
      </w:r>
    </w:p>
    <w:p>
      <w:pPr>
        <w:spacing w:after="0"/>
        <w:rPr>
          <w:rFonts w:hint="eastAsia" w:ascii="新宋体" w:hAnsi="新宋体" w:eastAsia="新宋体" w:cs="新宋体"/>
          <w:sz w:val="24"/>
          <w:szCs w:val="24"/>
        </w:rPr>
      </w:pPr>
    </w:p>
    <w:tbl>
      <w:tblPr>
        <w:tblStyle w:val="25"/>
        <w:tblW w:w="0" w:type="auto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023"/>
        <w:gridCol w:w="927"/>
        <w:gridCol w:w="4807"/>
        <w:gridCol w:w="504"/>
        <w:gridCol w:w="523"/>
        <w:gridCol w:w="939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spacing w:after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927" w:type="dxa"/>
            <w:vAlign w:val="center"/>
          </w:tcPr>
          <w:p>
            <w:pPr>
              <w:spacing w:after="0"/>
              <w:jc w:val="center"/>
              <w:rPr>
                <w:rFonts w:hint="default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4807" w:type="dxa"/>
            <w:vAlign w:val="center"/>
          </w:tcPr>
          <w:p>
            <w:pPr>
              <w:spacing w:after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504" w:type="dxa"/>
            <w:vAlign w:val="center"/>
          </w:tcPr>
          <w:p>
            <w:pPr>
              <w:spacing w:after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523" w:type="dxa"/>
            <w:vAlign w:val="center"/>
          </w:tcPr>
          <w:p>
            <w:pPr>
              <w:spacing w:after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939" w:type="dxa"/>
            <w:vAlign w:val="center"/>
          </w:tcPr>
          <w:p>
            <w:pPr>
              <w:spacing w:after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939" w:type="dxa"/>
            <w:vAlign w:val="center"/>
          </w:tcPr>
          <w:p>
            <w:pPr>
              <w:spacing w:after="0"/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spacing w:after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LED 教室灯</w:t>
            </w:r>
          </w:p>
        </w:tc>
        <w:tc>
          <w:tcPr>
            <w:tcW w:w="927" w:type="dxa"/>
            <w:vAlign w:val="center"/>
          </w:tcPr>
          <w:p>
            <w:pPr>
              <w:jc w:val="left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环宝、科盟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立达信</w:t>
            </w:r>
          </w:p>
        </w:tc>
        <w:tc>
          <w:tcPr>
            <w:tcW w:w="4807" w:type="dxa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1、整灯尺寸：长度 1100～1300mm。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2、结构材质：一体式 LED 微晶颗粒防眩面板灯；灯具边框采用铝型材。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3、额定功率：≤40W。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4、功率因数：≥0.9。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5、光源：LED，且通过 LED 光通和颜色维持率测量。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6、光通维持率：9000 小时或以上光通维持率≥90%（9000 小时或以上光通量与 0 小时光通量之比）。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7、色温（相关色温）：在初始测试（0 或 1000 小时）及 9000 小时或以上均满足 3300K～5500K。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8、显色指数：在初始测试（0 或 1000 小时）及 9000 小时或以上均满足 Ra≥90。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9、光束角（半峰光束角）：在 C0-C180 面及C90-C270 面 9000小时或以上与初始测试（0 或 1000 小时）的差值（绝对值）均≤ 4°。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10、人体电磁辐射：满足 20kHz-10MHz 感应电流密度系数≤0.85。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11、视觉健康舒适度：VICO 指数≤3。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12、护眼要求：护眼质量特征认证结果为眼舒适。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13、蓝光危害：蓝光危害等级认证结果为 RG0（0 类危险），且蓝光质量特征认证结果为低蓝光。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14、频闪要求：频闪质量特征认证结果为无危害频闪或无频闪危害。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15、环保要求：符合《GB/T 26125-2011》及《GB/T 26572-2011》标准要求。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16、节能要求：通过中国节能产品认证。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17、CCC 认证：整灯通过国家强制性 CCC 认证。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18、改造后符合 GB7793-2010《中小学校教室采光和照明卫生标准》要求。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备注：第 4-11 项应提供封面带有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CNAS或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CMA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或CAL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标志的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具有中国有资质的检测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机构出具的检测报告复印件佐证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原件备查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；</w:t>
            </w:r>
          </w:p>
        </w:tc>
        <w:tc>
          <w:tcPr>
            <w:tcW w:w="504" w:type="dxa"/>
            <w:vAlign w:val="center"/>
          </w:tcPr>
          <w:p>
            <w:pPr>
              <w:spacing w:after="0"/>
              <w:jc w:val="center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523" w:type="dxa"/>
            <w:vAlign w:val="center"/>
          </w:tcPr>
          <w:p>
            <w:pPr>
              <w:spacing w:after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盏</w:t>
            </w:r>
          </w:p>
        </w:tc>
        <w:tc>
          <w:tcPr>
            <w:tcW w:w="939" w:type="dxa"/>
            <w:vAlign w:val="center"/>
          </w:tcPr>
          <w:p>
            <w:pPr>
              <w:spacing w:after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900</w:t>
            </w:r>
          </w:p>
        </w:tc>
        <w:tc>
          <w:tcPr>
            <w:tcW w:w="939" w:type="dxa"/>
            <w:vAlign w:val="center"/>
          </w:tcPr>
          <w:p>
            <w:pPr>
              <w:spacing w:after="0"/>
              <w:jc w:val="center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72900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spacing w:after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LED 黑板灯</w:t>
            </w:r>
          </w:p>
        </w:tc>
        <w:tc>
          <w:tcPr>
            <w:tcW w:w="927" w:type="dxa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环宝、科盟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立达信</w:t>
            </w:r>
          </w:p>
        </w:tc>
        <w:tc>
          <w:tcPr>
            <w:tcW w:w="4807" w:type="dxa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1、整灯尺寸：长度 900～1000mm。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2、结构材质：一体式 LED 灯具，灯体发光长度占灯具总长度≥90%；主体采用铝型材质，灯具下侧面直线延伸形成防眩挡板。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3、额定功率：≤40W。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4、功率因数：≥0.9。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5、光源：LED，且通过 LED 光通和颜色维持率测量。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6、光通维持率：9000 小时或以上光通维持率≥90%（9000 小时或以上光通量与 0 小时光通量之比）。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7、色温（相关色温）：在初始测试（0 或 1000 小时）及 9000 小时或以上均满足 3300K～5500K。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8、显色指数：在初始测试（0 或 1000 小时）及 9000 小时或以上均满足 Ra≥90。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9、光束角（半峰光束角）：在 C0-C180 面及C90-C270 面 9000小时或以上与初始测试（0 或 1000 小时）的差值（绝对值）均≤ 4°。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10、人体电磁辐射：满足 20kHz-10MHz 感应电流密度系数≤0.85。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11、护眼要求：护眼质量特征认证结果为眼舒适。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12、蓝光危害：蓝光危害等级认证结果为 RG0（0 类危险），且蓝光质量特征认证结果为低蓝光。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13、频闪要求：频闪质量特征认证结果为无危害频闪或无频闪危害。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14、环保要求：符合《GB/T 26125-2011》及《GB/T 26572-2011》标准要求。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15、节能要求：通过中国节能产品认证。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16、CCC 认证：整灯通过国家强制性 CCC 认证。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17、改造后符合 GB7793-2010《中小学校教室采光和照明卫生标准》要求。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备注：第 4-10 项应提供封面带有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CNAS或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CMA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或CAL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标志的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具有中国有资质的检测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机构出具的检测报告复印件佐证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原件备查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；</w:t>
            </w:r>
          </w:p>
        </w:tc>
        <w:tc>
          <w:tcPr>
            <w:tcW w:w="504" w:type="dxa"/>
            <w:vAlign w:val="center"/>
          </w:tcPr>
          <w:p>
            <w:pPr>
              <w:spacing w:after="0"/>
              <w:jc w:val="center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523" w:type="dxa"/>
            <w:vAlign w:val="center"/>
          </w:tcPr>
          <w:p>
            <w:pPr>
              <w:spacing w:after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盏</w:t>
            </w:r>
          </w:p>
        </w:tc>
        <w:tc>
          <w:tcPr>
            <w:tcW w:w="939" w:type="dxa"/>
            <w:vAlign w:val="center"/>
          </w:tcPr>
          <w:p>
            <w:pPr>
              <w:spacing w:after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900</w:t>
            </w:r>
          </w:p>
        </w:tc>
        <w:tc>
          <w:tcPr>
            <w:tcW w:w="939" w:type="dxa"/>
            <w:vAlign w:val="center"/>
          </w:tcPr>
          <w:p>
            <w:pPr>
              <w:spacing w:after="0"/>
              <w:jc w:val="center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24300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194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合计：97200元</w:t>
            </w:r>
          </w:p>
        </w:tc>
      </w:tr>
    </w:tbl>
    <w:p>
      <w:pPr>
        <w:spacing w:after="0"/>
        <w:rPr>
          <w:rFonts w:hint="eastAsia" w:ascii="新宋体" w:hAnsi="新宋体" w:eastAsia="新宋体" w:cs="新宋体"/>
          <w:sz w:val="24"/>
          <w:szCs w:val="24"/>
        </w:rPr>
        <w:sectPr>
          <w:pgSz w:w="11910" w:h="16840"/>
          <w:pgMar w:top="1420" w:right="940" w:bottom="280" w:left="1460" w:header="664" w:footer="0" w:gutter="0"/>
        </w:sectPr>
      </w:pPr>
      <w:bookmarkStart w:id="3" w:name="_GoBack"/>
      <w:bookmarkEnd w:id="3"/>
    </w:p>
    <w:bookmarkEnd w:id="1"/>
    <w:bookmarkEnd w:id="2"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644" w:bottom="1077" w:left="1797" w:header="851" w:footer="850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8010326"/>
      <w:docPartObj>
        <w:docPartGallery w:val="autotext"/>
      </w:docPartObj>
    </w:sdtPr>
    <w:sdtContent>
      <w:p>
        <w:pPr>
          <w:pStyle w:val="14"/>
          <w:tabs>
            <w:tab w:val="left" w:pos="2560"/>
            <w:tab w:val="left" w:pos="2980"/>
            <w:tab w:val="center" w:pos="4412"/>
          </w:tabs>
          <w:ind w:firstLine="360"/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single" w:color="auto" w:sz="4" w:space="1"/>
      </w:pBdr>
      <w:tabs>
        <w:tab w:val="left" w:pos="2604"/>
        <w:tab w:val="right" w:pos="8585"/>
      </w:tabs>
      <w:spacing w:line="240" w:lineRule="auto"/>
      <w:ind w:firstLine="0" w:firstLineChars="0"/>
      <w:jc w:val="right"/>
      <w:rPr>
        <w:rFonts w:eastAsiaTheme="minorEastAsia"/>
      </w:rPr>
    </w:pPr>
    <w:r>
      <w:rPr>
        <w:rFonts w:hint="eastAsia"/>
        <w:sz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-83185</wp:posOffset>
          </wp:positionV>
          <wp:extent cx="839470" cy="323850"/>
          <wp:effectExtent l="0" t="0" r="0" b="0"/>
          <wp:wrapSquare wrapText="bothSides"/>
          <wp:docPr id="253" name="图片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" name="图片 25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b/>
        <w:sz w:val="21"/>
        <w:szCs w:val="21"/>
      </w:rPr>
      <w:tab/>
    </w:r>
    <w:r>
      <w:rPr>
        <w:rFonts w:hint="eastAsia" w:eastAsia="宋体"/>
        <w:b/>
        <w:sz w:val="21"/>
        <w:szCs w:val="21"/>
      </w:rPr>
      <w:tab/>
    </w:r>
    <w:r>
      <w:rPr>
        <w:rFonts w:hint="eastAsia" w:eastAsia="宋体"/>
        <w:b/>
        <w:sz w:val="21"/>
        <w:szCs w:val="21"/>
      </w:rPr>
      <w:tab/>
    </w:r>
    <w:r>
      <w:rPr>
        <w:rFonts w:hint="eastAsia"/>
        <w:b/>
        <w:sz w:val="21"/>
        <w:szCs w:val="21"/>
      </w:rPr>
      <w:t>立达信健康护眼照明环境改造方案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1A"/>
    <w:rsid w:val="000238E4"/>
    <w:rsid w:val="000239F6"/>
    <w:rsid w:val="000A2B9E"/>
    <w:rsid w:val="000E367F"/>
    <w:rsid w:val="001E704A"/>
    <w:rsid w:val="001F3BD9"/>
    <w:rsid w:val="00212DC0"/>
    <w:rsid w:val="00270A4F"/>
    <w:rsid w:val="002C224C"/>
    <w:rsid w:val="00315B6B"/>
    <w:rsid w:val="00335CE5"/>
    <w:rsid w:val="003428C4"/>
    <w:rsid w:val="0036567D"/>
    <w:rsid w:val="00365EE4"/>
    <w:rsid w:val="00374850"/>
    <w:rsid w:val="003974A3"/>
    <w:rsid w:val="003A5E3D"/>
    <w:rsid w:val="003E2A9B"/>
    <w:rsid w:val="00452B1A"/>
    <w:rsid w:val="004547A7"/>
    <w:rsid w:val="00591D52"/>
    <w:rsid w:val="005F28DC"/>
    <w:rsid w:val="006C3D62"/>
    <w:rsid w:val="00700AD3"/>
    <w:rsid w:val="0076704F"/>
    <w:rsid w:val="0081261A"/>
    <w:rsid w:val="00884EB6"/>
    <w:rsid w:val="008C796F"/>
    <w:rsid w:val="009B3F1A"/>
    <w:rsid w:val="00A05BDA"/>
    <w:rsid w:val="00A25518"/>
    <w:rsid w:val="00A27414"/>
    <w:rsid w:val="00A63861"/>
    <w:rsid w:val="00AD3BF6"/>
    <w:rsid w:val="00AE3887"/>
    <w:rsid w:val="00B67014"/>
    <w:rsid w:val="00BB3261"/>
    <w:rsid w:val="00BE4899"/>
    <w:rsid w:val="00C478E8"/>
    <w:rsid w:val="00D052B1"/>
    <w:rsid w:val="00D23755"/>
    <w:rsid w:val="00ED20CE"/>
    <w:rsid w:val="00F32D3E"/>
    <w:rsid w:val="00FC45F7"/>
    <w:rsid w:val="00FE6803"/>
    <w:rsid w:val="00FF611A"/>
    <w:rsid w:val="00FF6426"/>
    <w:rsid w:val="06E90047"/>
    <w:rsid w:val="0BE90AA4"/>
    <w:rsid w:val="0D911181"/>
    <w:rsid w:val="171875D3"/>
    <w:rsid w:val="187439D5"/>
    <w:rsid w:val="2A432DF1"/>
    <w:rsid w:val="30222192"/>
    <w:rsid w:val="45C557D0"/>
    <w:rsid w:val="45D4101F"/>
    <w:rsid w:val="46E73013"/>
    <w:rsid w:val="47875D72"/>
    <w:rsid w:val="48A963C6"/>
    <w:rsid w:val="5AB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33"/>
    <w:qFormat/>
    <w:uiPriority w:val="9"/>
    <w:pPr>
      <w:keepNext/>
      <w:keepLines/>
      <w:pageBreakBefore/>
      <w:spacing w:before="100" w:beforeLines="100" w:after="100" w:afterLines="100" w:line="360" w:lineRule="auto"/>
      <w:jc w:val="center"/>
      <w:outlineLvl w:val="0"/>
    </w:pPr>
    <w:rPr>
      <w:rFonts w:ascii="Microsoft JhengHei" w:hAnsi="Microsoft JhengHei" w:eastAsia="Microsoft JhengHei" w:cs="Calibri"/>
      <w:b/>
      <w:bCs/>
      <w:kern w:val="44"/>
      <w:sz w:val="44"/>
      <w:szCs w:val="44"/>
      <w:lang w:val="en-US" w:eastAsia="zh-CN" w:bidi="ar-SA"/>
    </w:rPr>
  </w:style>
  <w:style w:type="paragraph" w:styleId="3">
    <w:name w:val="heading 2"/>
    <w:next w:val="1"/>
    <w:link w:val="34"/>
    <w:qFormat/>
    <w:uiPriority w:val="0"/>
    <w:pPr>
      <w:keepNext/>
      <w:keepLines/>
      <w:spacing w:before="260" w:after="260" w:line="360" w:lineRule="auto"/>
      <w:outlineLvl w:val="1"/>
    </w:pPr>
    <w:rPr>
      <w:rFonts w:ascii="Microsoft JhengHei" w:hAnsi="Microsoft JhengHei" w:eastAsia="Microsoft JhengHei" w:cs="Microsoft JhengHei"/>
      <w:b/>
      <w:bCs/>
      <w:kern w:val="2"/>
      <w:sz w:val="28"/>
      <w:szCs w:val="28"/>
      <w:lang w:val="en-US" w:eastAsia="zh-CN" w:bidi="ar-SA"/>
    </w:rPr>
  </w:style>
  <w:style w:type="paragraph" w:styleId="4">
    <w:name w:val="heading 3"/>
    <w:next w:val="1"/>
    <w:link w:val="32"/>
    <w:unhideWhenUsed/>
    <w:qFormat/>
    <w:uiPriority w:val="9"/>
    <w:pPr>
      <w:spacing w:before="100" w:beforeLines="100" w:after="100" w:afterLines="100"/>
      <w:outlineLvl w:val="2"/>
    </w:pPr>
    <w:rPr>
      <w:rFonts w:asciiTheme="minorHAnsi" w:hAnsiTheme="minorHAnsi" w:eastAsiaTheme="minorEastAsia" w:cstheme="minorBidi"/>
      <w:b/>
      <w:kern w:val="2"/>
      <w:sz w:val="21"/>
      <w:szCs w:val="22"/>
      <w:lang w:val="en-US" w:eastAsia="zh-CN" w:bidi="ar-SA"/>
    </w:rPr>
  </w:style>
  <w:style w:type="paragraph" w:styleId="5">
    <w:name w:val="heading 4"/>
    <w:basedOn w:val="1"/>
    <w:next w:val="1"/>
    <w:link w:val="35"/>
    <w:unhideWhenUsed/>
    <w:qFormat/>
    <w:uiPriority w:val="9"/>
    <w:pPr>
      <w:keepNext/>
      <w:keepLines/>
      <w:spacing w:before="280" w:after="290" w:line="376" w:lineRule="auto"/>
      <w:ind w:firstLine="960" w:firstLineChars="200"/>
      <w:jc w:val="lef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spacing w:line="360" w:lineRule="auto"/>
      <w:ind w:left="1440" w:firstLine="960" w:firstLineChars="200"/>
      <w:jc w:val="left"/>
    </w:pPr>
    <w:rPr>
      <w:rFonts w:eastAsia="Microsoft JhengHei" w:cstheme="minorHAnsi"/>
      <w:sz w:val="18"/>
      <w:szCs w:val="18"/>
    </w:rPr>
  </w:style>
  <w:style w:type="paragraph" w:styleId="7">
    <w:name w:val="caption"/>
    <w:next w:val="1"/>
    <w:unhideWhenUsed/>
    <w:qFormat/>
    <w:uiPriority w:val="35"/>
    <w:pPr>
      <w:spacing w:after="50" w:afterLines="50" w:line="360" w:lineRule="auto"/>
      <w:jc w:val="center"/>
    </w:pPr>
    <w:rPr>
      <w:rFonts w:eastAsia="Microsoft JhengHei" w:asciiTheme="majorHAnsi" w:hAnsiTheme="majorHAnsi" w:cstheme="majorBidi"/>
      <w:kern w:val="2"/>
      <w:sz w:val="24"/>
      <w:szCs w:val="20"/>
      <w:lang w:val="en-US" w:eastAsia="zh-CN" w:bidi="ar-SA"/>
    </w:rPr>
  </w:style>
  <w:style w:type="paragraph" w:styleId="8">
    <w:name w:val="toc 5"/>
    <w:basedOn w:val="1"/>
    <w:next w:val="1"/>
    <w:unhideWhenUsed/>
    <w:qFormat/>
    <w:uiPriority w:val="39"/>
    <w:pPr>
      <w:spacing w:line="360" w:lineRule="auto"/>
      <w:ind w:left="960" w:firstLine="960" w:firstLineChars="200"/>
      <w:jc w:val="left"/>
    </w:pPr>
    <w:rPr>
      <w:rFonts w:eastAsia="Microsoft JhengHei" w:cstheme="minorHAnsi"/>
      <w:sz w:val="18"/>
      <w:szCs w:val="18"/>
    </w:rPr>
  </w:style>
  <w:style w:type="paragraph" w:styleId="9">
    <w:name w:val="toc 3"/>
    <w:basedOn w:val="1"/>
    <w:next w:val="1"/>
    <w:unhideWhenUsed/>
    <w:qFormat/>
    <w:uiPriority w:val="39"/>
    <w:pPr>
      <w:spacing w:line="360" w:lineRule="auto"/>
      <w:ind w:firstLine="300" w:firstLineChars="300"/>
      <w:jc w:val="left"/>
    </w:pPr>
    <w:rPr>
      <w:rFonts w:ascii="Microsoft JhengHei" w:hAnsi="Microsoft JhengHei" w:eastAsia="Microsoft JhengHei" w:cs="Microsoft JhengHei"/>
      <w:iCs/>
      <w:szCs w:val="21"/>
    </w:rPr>
  </w:style>
  <w:style w:type="paragraph" w:styleId="10">
    <w:name w:val="Plain Text"/>
    <w:basedOn w:val="1"/>
    <w:link w:val="36"/>
    <w:semiHidden/>
    <w:unhideWhenUsed/>
    <w:qFormat/>
    <w:uiPriority w:val="99"/>
    <w:pPr>
      <w:spacing w:line="360" w:lineRule="auto"/>
      <w:ind w:firstLine="960" w:firstLineChars="200"/>
      <w:jc w:val="left"/>
    </w:pPr>
    <w:rPr>
      <w:rFonts w:ascii="宋体" w:hAnsi="Courier New" w:eastAsia="Microsoft JhengHei" w:cs="Calibri"/>
      <w:sz w:val="24"/>
    </w:rPr>
  </w:style>
  <w:style w:type="paragraph" w:styleId="11">
    <w:name w:val="toc 8"/>
    <w:basedOn w:val="1"/>
    <w:next w:val="1"/>
    <w:unhideWhenUsed/>
    <w:qFormat/>
    <w:uiPriority w:val="39"/>
    <w:pPr>
      <w:spacing w:line="360" w:lineRule="auto"/>
      <w:ind w:left="1680" w:firstLine="960" w:firstLineChars="200"/>
      <w:jc w:val="left"/>
    </w:pPr>
    <w:rPr>
      <w:rFonts w:eastAsia="Microsoft JhengHei" w:cstheme="minorHAnsi"/>
      <w:sz w:val="18"/>
      <w:szCs w:val="18"/>
    </w:rPr>
  </w:style>
  <w:style w:type="paragraph" w:styleId="12">
    <w:name w:val="Date"/>
    <w:basedOn w:val="1"/>
    <w:next w:val="1"/>
    <w:link w:val="37"/>
    <w:semiHidden/>
    <w:unhideWhenUsed/>
    <w:qFormat/>
    <w:uiPriority w:val="99"/>
    <w:pPr>
      <w:spacing w:line="360" w:lineRule="auto"/>
      <w:ind w:left="100" w:leftChars="2500" w:firstLine="960" w:firstLineChars="200"/>
      <w:jc w:val="left"/>
    </w:pPr>
    <w:rPr>
      <w:rFonts w:ascii="Microsoft JhengHei" w:hAnsi="Microsoft JhengHei" w:eastAsia="Microsoft JhengHei" w:cs="Calibri"/>
      <w:sz w:val="24"/>
    </w:rPr>
  </w:style>
  <w:style w:type="paragraph" w:styleId="13">
    <w:name w:val="Balloon Text"/>
    <w:basedOn w:val="1"/>
    <w:link w:val="38"/>
    <w:unhideWhenUsed/>
    <w:qFormat/>
    <w:uiPriority w:val="0"/>
    <w:pPr>
      <w:spacing w:line="360" w:lineRule="auto"/>
      <w:ind w:firstLine="960" w:firstLineChars="200"/>
      <w:jc w:val="left"/>
    </w:pPr>
    <w:rPr>
      <w:rFonts w:ascii="Microsoft JhengHei" w:hAnsi="Microsoft JhengHei" w:eastAsia="Microsoft JhengHei" w:cs="Calibri"/>
      <w:sz w:val="18"/>
      <w:szCs w:val="18"/>
    </w:rPr>
  </w:style>
  <w:style w:type="paragraph" w:styleId="14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spacing w:line="360" w:lineRule="auto"/>
      <w:ind w:firstLine="960" w:firstLineChars="200"/>
      <w:jc w:val="left"/>
    </w:pPr>
    <w:rPr>
      <w:rFonts w:ascii="Microsoft JhengHei" w:hAnsi="Microsoft JhengHei" w:eastAsia="Microsoft JhengHei" w:cs="Calibri"/>
      <w:sz w:val="18"/>
      <w:szCs w:val="18"/>
    </w:rPr>
  </w:style>
  <w:style w:type="paragraph" w:styleId="15">
    <w:name w:val="header"/>
    <w:basedOn w:val="1"/>
    <w:link w:val="4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60" w:lineRule="auto"/>
      <w:ind w:firstLine="960" w:firstLineChars="200"/>
      <w:jc w:val="center"/>
    </w:pPr>
    <w:rPr>
      <w:rFonts w:ascii="Microsoft JhengHei" w:hAnsi="Microsoft JhengHei" w:eastAsia="Microsoft JhengHei" w:cs="Calibri"/>
      <w:sz w:val="18"/>
      <w:szCs w:val="18"/>
    </w:rPr>
  </w:style>
  <w:style w:type="paragraph" w:styleId="16">
    <w:name w:val="toc 1"/>
    <w:next w:val="1"/>
    <w:unhideWhenUsed/>
    <w:qFormat/>
    <w:uiPriority w:val="39"/>
    <w:pPr>
      <w:spacing w:after="50" w:afterLines="50"/>
    </w:pPr>
    <w:rPr>
      <w:rFonts w:eastAsia="Microsoft JhengHei" w:asciiTheme="minorHAnsi" w:hAnsiTheme="minorHAnsi" w:cstheme="minorBidi"/>
      <w:b/>
      <w:kern w:val="2"/>
      <w:sz w:val="24"/>
      <w:szCs w:val="22"/>
      <w:lang w:val="en-US" w:eastAsia="zh-CN" w:bidi="ar-SA"/>
    </w:rPr>
  </w:style>
  <w:style w:type="paragraph" w:styleId="17">
    <w:name w:val="toc 4"/>
    <w:basedOn w:val="1"/>
    <w:next w:val="1"/>
    <w:unhideWhenUsed/>
    <w:qFormat/>
    <w:uiPriority w:val="39"/>
    <w:pPr>
      <w:spacing w:line="360" w:lineRule="auto"/>
      <w:ind w:left="720" w:firstLine="960" w:firstLineChars="200"/>
      <w:jc w:val="left"/>
    </w:pPr>
    <w:rPr>
      <w:rFonts w:eastAsia="Microsoft JhengHei" w:cstheme="minorHAnsi"/>
      <w:sz w:val="18"/>
      <w:szCs w:val="18"/>
    </w:rPr>
  </w:style>
  <w:style w:type="paragraph" w:styleId="18">
    <w:name w:val="Subtitle"/>
    <w:basedOn w:val="1"/>
    <w:next w:val="1"/>
    <w:link w:val="41"/>
    <w:qFormat/>
    <w:uiPriority w:val="11"/>
    <w:pPr>
      <w:spacing w:before="240" w:after="60" w:line="312" w:lineRule="auto"/>
      <w:ind w:firstLine="960" w:firstLineChars="200"/>
      <w:jc w:val="center"/>
      <w:outlineLvl w:val="1"/>
    </w:pPr>
    <w:rPr>
      <w:rFonts w:eastAsia="Microsoft JhengHei" w:asciiTheme="majorHAnsi" w:hAnsiTheme="majorHAnsi" w:cstheme="majorBidi"/>
      <w:b/>
      <w:bCs/>
      <w:kern w:val="28"/>
      <w:sz w:val="32"/>
      <w:szCs w:val="32"/>
    </w:rPr>
  </w:style>
  <w:style w:type="paragraph" w:styleId="19">
    <w:name w:val="toc 6"/>
    <w:basedOn w:val="1"/>
    <w:next w:val="1"/>
    <w:unhideWhenUsed/>
    <w:qFormat/>
    <w:uiPriority w:val="39"/>
    <w:pPr>
      <w:spacing w:line="360" w:lineRule="auto"/>
      <w:ind w:left="1200" w:firstLine="960" w:firstLineChars="200"/>
      <w:jc w:val="left"/>
    </w:pPr>
    <w:rPr>
      <w:rFonts w:eastAsia="Microsoft JhengHei" w:cstheme="minorHAnsi"/>
      <w:sz w:val="18"/>
      <w:szCs w:val="18"/>
    </w:rPr>
  </w:style>
  <w:style w:type="paragraph" w:styleId="20">
    <w:name w:val="table of figures"/>
    <w:basedOn w:val="1"/>
    <w:next w:val="1"/>
    <w:semiHidden/>
    <w:unhideWhenUsed/>
    <w:qFormat/>
    <w:uiPriority w:val="99"/>
    <w:pPr>
      <w:spacing w:line="360" w:lineRule="auto"/>
      <w:ind w:left="200" w:leftChars="200" w:hanging="200" w:hangingChars="200"/>
      <w:jc w:val="left"/>
    </w:pPr>
    <w:rPr>
      <w:rFonts w:ascii="Microsoft JhengHei" w:hAnsi="Microsoft JhengHei" w:eastAsia="Microsoft JhengHei" w:cs="Calibri"/>
      <w:sz w:val="24"/>
    </w:rPr>
  </w:style>
  <w:style w:type="paragraph" w:styleId="21">
    <w:name w:val="toc 2"/>
    <w:next w:val="1"/>
    <w:unhideWhenUsed/>
    <w:qFormat/>
    <w:uiPriority w:val="39"/>
    <w:pPr>
      <w:widowControl w:val="0"/>
      <w:spacing w:line="360" w:lineRule="auto"/>
      <w:ind w:left="200" w:leftChars="200"/>
    </w:pPr>
    <w:rPr>
      <w:rFonts w:ascii="Microsoft JhengHei" w:hAnsi="Microsoft JhengHei" w:eastAsia="Microsoft JhengHei" w:cs="Microsoft JhengHei"/>
      <w:b/>
      <w:smallCaps/>
      <w:kern w:val="2"/>
      <w:sz w:val="22"/>
      <w:szCs w:val="22"/>
      <w:lang w:val="en-US" w:eastAsia="zh-CN" w:bidi="ar-SA"/>
    </w:rPr>
  </w:style>
  <w:style w:type="paragraph" w:styleId="22">
    <w:name w:val="toc 9"/>
    <w:basedOn w:val="1"/>
    <w:next w:val="1"/>
    <w:unhideWhenUsed/>
    <w:qFormat/>
    <w:uiPriority w:val="39"/>
    <w:pPr>
      <w:spacing w:line="360" w:lineRule="auto"/>
      <w:ind w:left="1920" w:firstLine="960" w:firstLineChars="200"/>
      <w:jc w:val="left"/>
    </w:pPr>
    <w:rPr>
      <w:rFonts w:eastAsia="Microsoft JhengHei" w:cstheme="minorHAnsi"/>
      <w:sz w:val="18"/>
      <w:szCs w:val="18"/>
    </w:rPr>
  </w:style>
  <w:style w:type="paragraph" w:styleId="23">
    <w:name w:val="Normal (Web)"/>
    <w:basedOn w:val="1"/>
    <w:unhideWhenUsed/>
    <w:qFormat/>
    <w:uiPriority w:val="99"/>
    <w:pPr>
      <w:spacing w:line="360" w:lineRule="auto"/>
      <w:ind w:firstLine="960" w:firstLineChars="200"/>
      <w:jc w:val="left"/>
    </w:pPr>
    <w:rPr>
      <w:rFonts w:ascii="Times New Roman" w:hAnsi="Times New Roman" w:eastAsia="Microsoft JhengHei" w:cs="Times New Roman"/>
      <w:sz w:val="24"/>
      <w:szCs w:val="24"/>
    </w:rPr>
  </w:style>
  <w:style w:type="table" w:styleId="25">
    <w:name w:val="Table Grid"/>
    <w:basedOn w:val="2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6">
    <w:name w:val="Light Shading"/>
    <w:basedOn w:val="24"/>
    <w:qFormat/>
    <w:uiPriority w:val="60"/>
    <w:rPr>
      <w:color w:val="000000" w:themeColor="text1" w:themeShade="BF"/>
      <w:kern w:val="0"/>
      <w:sz w:val="20"/>
      <w:szCs w:val="20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styleId="28">
    <w:name w:val="page number"/>
    <w:basedOn w:val="27"/>
    <w:qFormat/>
    <w:uiPriority w:val="0"/>
  </w:style>
  <w:style w:type="character" w:styleId="29">
    <w:name w:val="Emphasis"/>
    <w:basedOn w:val="27"/>
    <w:qFormat/>
    <w:uiPriority w:val="0"/>
    <w:rPr>
      <w:i/>
    </w:rPr>
  </w:style>
  <w:style w:type="character" w:styleId="30">
    <w:name w:val="Hyperlink"/>
    <w:basedOn w:val="2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31">
    <w:name w:val="图片定位"/>
    <w:next w:val="1"/>
    <w:qFormat/>
    <w:uiPriority w:val="0"/>
    <w:pPr>
      <w:keepNext/>
      <w:spacing w:line="360" w:lineRule="auto"/>
      <w:jc w:val="center"/>
    </w:pPr>
    <w:rPr>
      <w:rFonts w:ascii="Microsoft JhengHei" w:hAnsi="Microsoft JhengHei" w:eastAsia="Microsoft JhengHei" w:cs="Microsoft JhengHei"/>
      <w:kern w:val="2"/>
      <w:sz w:val="24"/>
      <w:szCs w:val="24"/>
      <w:lang w:val="en-US" w:eastAsia="zh-CN" w:bidi="ar-SA"/>
    </w:rPr>
  </w:style>
  <w:style w:type="character" w:customStyle="1" w:styleId="32">
    <w:name w:val="标题 3 Char"/>
    <w:basedOn w:val="27"/>
    <w:link w:val="4"/>
    <w:qFormat/>
    <w:uiPriority w:val="9"/>
    <w:rPr>
      <w:b/>
    </w:rPr>
  </w:style>
  <w:style w:type="character" w:customStyle="1" w:styleId="33">
    <w:name w:val="标题 1 Char"/>
    <w:basedOn w:val="27"/>
    <w:link w:val="2"/>
    <w:qFormat/>
    <w:uiPriority w:val="9"/>
    <w:rPr>
      <w:rFonts w:ascii="Microsoft JhengHei" w:hAnsi="Microsoft JhengHei" w:eastAsia="Microsoft JhengHei" w:cs="Calibri"/>
      <w:b/>
      <w:bCs/>
      <w:kern w:val="44"/>
      <w:sz w:val="44"/>
      <w:szCs w:val="44"/>
    </w:rPr>
  </w:style>
  <w:style w:type="character" w:customStyle="1" w:styleId="34">
    <w:name w:val="标题 2 Char"/>
    <w:basedOn w:val="27"/>
    <w:link w:val="3"/>
    <w:qFormat/>
    <w:uiPriority w:val="0"/>
    <w:rPr>
      <w:rFonts w:ascii="Microsoft JhengHei" w:hAnsi="Microsoft JhengHei" w:eastAsia="Microsoft JhengHei" w:cs="Microsoft JhengHei"/>
      <w:b/>
      <w:bCs/>
      <w:sz w:val="28"/>
      <w:szCs w:val="28"/>
    </w:rPr>
  </w:style>
  <w:style w:type="character" w:customStyle="1" w:styleId="35">
    <w:name w:val="标题 4 Char"/>
    <w:basedOn w:val="27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6">
    <w:name w:val="纯文本 Char"/>
    <w:basedOn w:val="27"/>
    <w:link w:val="10"/>
    <w:semiHidden/>
    <w:qFormat/>
    <w:uiPriority w:val="99"/>
    <w:rPr>
      <w:rFonts w:ascii="宋体" w:hAnsi="Courier New" w:eastAsia="Microsoft JhengHei" w:cs="Calibri"/>
      <w:sz w:val="24"/>
    </w:rPr>
  </w:style>
  <w:style w:type="character" w:customStyle="1" w:styleId="37">
    <w:name w:val="日期 Char"/>
    <w:basedOn w:val="27"/>
    <w:link w:val="12"/>
    <w:semiHidden/>
    <w:qFormat/>
    <w:uiPriority w:val="99"/>
    <w:rPr>
      <w:rFonts w:ascii="Microsoft JhengHei" w:hAnsi="Microsoft JhengHei" w:eastAsia="Microsoft JhengHei" w:cs="Calibri"/>
      <w:sz w:val="24"/>
    </w:rPr>
  </w:style>
  <w:style w:type="character" w:customStyle="1" w:styleId="38">
    <w:name w:val="批注框文本 Char"/>
    <w:basedOn w:val="27"/>
    <w:link w:val="13"/>
    <w:qFormat/>
    <w:uiPriority w:val="0"/>
    <w:rPr>
      <w:rFonts w:ascii="Microsoft JhengHei" w:hAnsi="Microsoft JhengHei" w:eastAsia="Microsoft JhengHei" w:cs="Calibri"/>
      <w:sz w:val="18"/>
      <w:szCs w:val="18"/>
    </w:rPr>
  </w:style>
  <w:style w:type="character" w:customStyle="1" w:styleId="39">
    <w:name w:val="页脚 Char"/>
    <w:basedOn w:val="27"/>
    <w:link w:val="14"/>
    <w:qFormat/>
    <w:uiPriority w:val="99"/>
    <w:rPr>
      <w:rFonts w:ascii="Microsoft JhengHei" w:hAnsi="Microsoft JhengHei" w:eastAsia="Microsoft JhengHei" w:cs="Calibri"/>
      <w:sz w:val="18"/>
      <w:szCs w:val="18"/>
    </w:rPr>
  </w:style>
  <w:style w:type="character" w:customStyle="1" w:styleId="40">
    <w:name w:val="页眉 Char"/>
    <w:basedOn w:val="27"/>
    <w:link w:val="15"/>
    <w:qFormat/>
    <w:uiPriority w:val="99"/>
    <w:rPr>
      <w:rFonts w:ascii="Microsoft JhengHei" w:hAnsi="Microsoft JhengHei" w:eastAsia="Microsoft JhengHei" w:cs="Calibri"/>
      <w:sz w:val="18"/>
      <w:szCs w:val="18"/>
    </w:rPr>
  </w:style>
  <w:style w:type="character" w:customStyle="1" w:styleId="41">
    <w:name w:val="副标题 Char"/>
    <w:basedOn w:val="27"/>
    <w:link w:val="18"/>
    <w:qFormat/>
    <w:uiPriority w:val="11"/>
    <w:rPr>
      <w:rFonts w:eastAsia="Microsoft JhengHei" w:asciiTheme="majorHAnsi" w:hAnsiTheme="majorHAnsi" w:cstheme="majorBidi"/>
      <w:b/>
      <w:bCs/>
      <w:kern w:val="28"/>
      <w:sz w:val="32"/>
      <w:szCs w:val="32"/>
    </w:rPr>
  </w:style>
  <w:style w:type="paragraph" w:customStyle="1" w:styleId="42">
    <w:name w:val="TOC 标题1"/>
    <w:basedOn w:val="2"/>
    <w:next w:val="1"/>
    <w:unhideWhenUsed/>
    <w:qFormat/>
    <w:uiPriority w:val="39"/>
    <w:p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styleId="43">
    <w:name w:val="List Paragraph"/>
    <w:basedOn w:val="44"/>
    <w:qFormat/>
    <w:uiPriority w:val="34"/>
    <w:pPr>
      <w:ind w:firstLine="420" w:firstLineChars="200"/>
    </w:pPr>
  </w:style>
  <w:style w:type="paragraph" w:styleId="44">
    <w:name w:val="No Spacing"/>
    <w:qFormat/>
    <w:uiPriority w:val="1"/>
    <w:pPr>
      <w:widowControl w:val="0"/>
      <w:spacing w:line="360" w:lineRule="auto"/>
      <w:jc w:val="center"/>
    </w:pPr>
    <w:rPr>
      <w:rFonts w:ascii="Microsoft JhengHei" w:hAnsi="Microsoft JhengHei" w:eastAsia="Microsoft JhengHei" w:cs="Microsoft JhengHei"/>
      <w:kern w:val="2"/>
      <w:sz w:val="24"/>
      <w:szCs w:val="24"/>
      <w:lang w:val="en-US" w:eastAsia="zh-CN" w:bidi="ar-SA"/>
    </w:rPr>
  </w:style>
  <w:style w:type="character" w:customStyle="1" w:styleId="45">
    <w:name w:val="style6"/>
    <w:basedOn w:val="27"/>
    <w:qFormat/>
    <w:uiPriority w:val="0"/>
  </w:style>
  <w:style w:type="paragraph" w:customStyle="1" w:styleId="46">
    <w:name w:val="Char"/>
    <w:basedOn w:val="1"/>
    <w:qFormat/>
    <w:uiPriority w:val="0"/>
    <w:pPr>
      <w:spacing w:line="360" w:lineRule="auto"/>
      <w:ind w:firstLine="960" w:firstLineChars="200"/>
      <w:jc w:val="left"/>
    </w:pPr>
    <w:rPr>
      <w:rFonts w:ascii="Times New Roman" w:hAnsi="Times New Roman" w:eastAsia="Microsoft JhengHei" w:cs="Times New Roman"/>
      <w:sz w:val="24"/>
      <w:szCs w:val="20"/>
    </w:rPr>
  </w:style>
  <w:style w:type="paragraph" w:customStyle="1" w:styleId="47">
    <w:name w:val="附录表标题"/>
    <w:basedOn w:val="1"/>
    <w:next w:val="48"/>
    <w:qFormat/>
    <w:uiPriority w:val="0"/>
    <w:pPr>
      <w:tabs>
        <w:tab w:val="left" w:pos="180"/>
      </w:tabs>
      <w:spacing w:beforeLines="50" w:afterLines="50" w:line="360" w:lineRule="auto"/>
      <w:ind w:firstLine="960" w:firstLineChars="200"/>
      <w:jc w:val="center"/>
    </w:pPr>
    <w:rPr>
      <w:rFonts w:ascii="黑体" w:hAnsi="Times New Roman" w:eastAsia="黑体" w:cs="Times New Roman"/>
      <w:sz w:val="24"/>
      <w:szCs w:val="21"/>
    </w:rPr>
  </w:style>
  <w:style w:type="paragraph" w:customStyle="1" w:styleId="4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2"/>
      <w:lang w:val="en-US" w:eastAsia="zh-CN" w:bidi="ar-SA"/>
    </w:rPr>
  </w:style>
  <w:style w:type="paragraph" w:customStyle="1" w:styleId="49">
    <w:name w:val="表格"/>
    <w:basedOn w:val="10"/>
    <w:next w:val="10"/>
    <w:link w:val="50"/>
    <w:qFormat/>
    <w:uiPriority w:val="0"/>
    <w:pPr>
      <w:ind w:firstLine="0" w:firstLineChars="0"/>
      <w:jc w:val="center"/>
    </w:pPr>
    <w:rPr>
      <w:rFonts w:ascii="Cambria" w:hAnsi="Cambria" w:cs="Times New Roman"/>
      <w:kern w:val="28"/>
      <w:sz w:val="32"/>
      <w:szCs w:val="32"/>
    </w:rPr>
  </w:style>
  <w:style w:type="character" w:customStyle="1" w:styleId="50">
    <w:name w:val="标题2 Char"/>
    <w:basedOn w:val="41"/>
    <w:link w:val="49"/>
    <w:qFormat/>
    <w:uiPriority w:val="0"/>
    <w:rPr>
      <w:rFonts w:ascii="Cambria" w:hAnsi="Cambria" w:eastAsia="Microsoft JhengHei" w:cs="Times New Roman"/>
      <w:b w:val="0"/>
      <w:bCs w:val="0"/>
      <w:kern w:val="28"/>
      <w:sz w:val="32"/>
      <w:szCs w:val="32"/>
    </w:rPr>
  </w:style>
  <w:style w:type="character" w:styleId="51">
    <w:name w:val="Placeholder Text"/>
    <w:basedOn w:val="27"/>
    <w:semiHidden/>
    <w:qFormat/>
    <w:uiPriority w:val="99"/>
    <w:rPr>
      <w:color w:val="808080"/>
    </w:rPr>
  </w:style>
  <w:style w:type="paragraph" w:customStyle="1" w:styleId="52">
    <w:name w:val="封面1"/>
    <w:qFormat/>
    <w:uiPriority w:val="0"/>
    <w:pPr>
      <w:spacing w:line="360" w:lineRule="auto"/>
      <w:jc w:val="center"/>
    </w:pPr>
    <w:rPr>
      <w:rFonts w:ascii="Microsoft JhengHei" w:hAnsi="Microsoft JhengHei" w:eastAsia="Microsoft JhengHei" w:cstheme="majorEastAsia"/>
      <w:b/>
      <w:bCs/>
      <w:kern w:val="2"/>
      <w:sz w:val="52"/>
      <w:szCs w:val="24"/>
      <w:lang w:val="en-US" w:eastAsia="zh-CN" w:bidi="ar-SA"/>
    </w:rPr>
  </w:style>
  <w:style w:type="paragraph" w:customStyle="1" w:styleId="53">
    <w:name w:val="封面2"/>
    <w:qFormat/>
    <w:uiPriority w:val="0"/>
    <w:pPr>
      <w:tabs>
        <w:tab w:val="center" w:pos="4201"/>
        <w:tab w:val="right" w:leader="dot" w:pos="9298"/>
      </w:tabs>
      <w:autoSpaceDE w:val="0"/>
      <w:autoSpaceDN w:val="0"/>
      <w:jc w:val="center"/>
    </w:pPr>
    <w:rPr>
      <w:rFonts w:ascii="宋体" w:hAnsi="Times New Roman" w:eastAsia="Microsoft JhengHei" w:cs="Times New Roman"/>
      <w:b/>
      <w:kern w:val="0"/>
      <w:sz w:val="32"/>
      <w:szCs w:val="24"/>
      <w:lang w:val="en-US" w:eastAsia="zh-CN" w:bidi="ar-SA"/>
    </w:rPr>
  </w:style>
  <w:style w:type="table" w:customStyle="1" w:styleId="54">
    <w:name w:val="网格型1"/>
    <w:basedOn w:val="2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图表格式"/>
    <w:basedOn w:val="1"/>
    <w:qFormat/>
    <w:uiPriority w:val="0"/>
    <w:pPr>
      <w:spacing w:line="360" w:lineRule="auto"/>
      <w:jc w:val="center"/>
    </w:pPr>
    <w:rPr>
      <w:rFonts w:ascii="Microsoft JhengHei" w:hAnsi="Microsoft JhengHei" w:eastAsia="Microsoft JhengHei" w:cs="Times New Roman"/>
    </w:rPr>
  </w:style>
  <w:style w:type="paragraph" w:customStyle="1" w:styleId="56">
    <w:name w:val="图片题注"/>
    <w:next w:val="1"/>
    <w:qFormat/>
    <w:uiPriority w:val="0"/>
    <w:pPr>
      <w:spacing w:after="120" w:afterLines="50" w:line="360" w:lineRule="auto"/>
      <w:jc w:val="center"/>
    </w:pPr>
    <w:rPr>
      <w:rFonts w:ascii="Microsoft JhengHei" w:hAnsi="Microsoft JhengHei" w:eastAsia="Microsoft JhengHei" w:cs="Times New Roman"/>
      <w:kern w:val="2"/>
      <w:sz w:val="24"/>
      <w:szCs w:val="22"/>
      <w:lang w:val="en-US" w:eastAsia="zh-CN" w:bidi="ar-SA"/>
    </w:rPr>
  </w:style>
  <w:style w:type="table" w:customStyle="1" w:styleId="57">
    <w:name w:val="网格型2"/>
    <w:basedOn w:val="24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8">
    <w:name w:val="TOC Heading"/>
    <w:basedOn w:val="2"/>
    <w:next w:val="1"/>
    <w:semiHidden/>
    <w:unhideWhenUsed/>
    <w:qFormat/>
    <w:uiPriority w:val="39"/>
    <w:pPr>
      <w:pageBreakBefore w:val="0"/>
      <w:spacing w:before="480" w:beforeLines="0" w:after="0" w:afterLines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59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98BF44-7CD0-4F22-B08C-99881E07D5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1182</Words>
  <Characters>6741</Characters>
  <Lines>56</Lines>
  <Paragraphs>15</Paragraphs>
  <TotalTime>0</TotalTime>
  <ScaleCrop>false</ScaleCrop>
  <LinksUpToDate>false</LinksUpToDate>
  <CharactersWithSpaces>7908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2020-08-04T10:18:00Z</dcterms:created>
  <dc:creator>董月季</dc:creator>
  <cp:lastModifiedBy>Vivian</cp:lastModifiedBy>
  <cp:lastPrinted>2020-08-05T09:55:00Z</cp:lastPrinted>
  <dcterms:modified xsi:type="dcterms:W3CDTF">2020-11-02T07:44:10Z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