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DF0" w:rsidRPr="00AA6987" w:rsidRDefault="00847AA5">
      <w:pPr>
        <w:pStyle w:val="a4"/>
        <w:widowControl/>
        <w:spacing w:before="75" w:beforeAutospacing="0" w:after="75" w:afterAutospacing="0"/>
        <w:jc w:val="center"/>
        <w:rPr>
          <w:rFonts w:ascii="黑体" w:eastAsia="黑体" w:hAnsi="黑体" w:cs="微软雅黑"/>
          <w:b/>
          <w:bCs/>
          <w:sz w:val="56"/>
          <w:szCs w:val="56"/>
        </w:rPr>
      </w:pPr>
      <w:r w:rsidRPr="00AA6987">
        <w:rPr>
          <w:rFonts w:ascii="黑体" w:eastAsia="黑体" w:hAnsi="黑体" w:cs="微软雅黑" w:hint="eastAsia"/>
          <w:b/>
          <w:bCs/>
          <w:sz w:val="56"/>
          <w:szCs w:val="56"/>
        </w:rPr>
        <w:t>福州市斗南小学智慧教室设备</w:t>
      </w:r>
    </w:p>
    <w:p w:rsidR="000C2DF0" w:rsidRPr="00163B43" w:rsidRDefault="000C2DF0">
      <w:pPr>
        <w:rPr>
          <w:rFonts w:asciiTheme="minorEastAsia" w:hAnsiTheme="minorEastAsia" w:cstheme="majorEastAsia"/>
          <w:b/>
          <w:bCs/>
          <w:sz w:val="52"/>
          <w:szCs w:val="52"/>
        </w:rPr>
      </w:pPr>
    </w:p>
    <w:p w:rsidR="000C2DF0" w:rsidRPr="00163B43" w:rsidRDefault="000C2DF0">
      <w:pPr>
        <w:rPr>
          <w:rFonts w:asciiTheme="minorEastAsia" w:hAnsiTheme="minorEastAsia" w:cstheme="majorEastAsia"/>
          <w:b/>
          <w:bCs/>
          <w:sz w:val="52"/>
          <w:szCs w:val="52"/>
        </w:rPr>
      </w:pPr>
    </w:p>
    <w:p w:rsidR="000C2DF0" w:rsidRPr="00AA6987" w:rsidRDefault="00163B43">
      <w:pPr>
        <w:ind w:firstLine="420"/>
        <w:jc w:val="center"/>
        <w:rPr>
          <w:rFonts w:ascii="黑体" w:eastAsia="黑体" w:hAnsi="黑体" w:cs="微软雅黑"/>
          <w:bCs/>
          <w:sz w:val="96"/>
          <w:szCs w:val="96"/>
        </w:rPr>
      </w:pPr>
      <w:r w:rsidRPr="00AA6987">
        <w:rPr>
          <w:rFonts w:ascii="黑体" w:eastAsia="黑体" w:hAnsi="黑体" w:cs="微软雅黑" w:hint="eastAsia"/>
          <w:bCs/>
          <w:sz w:val="96"/>
          <w:szCs w:val="96"/>
        </w:rPr>
        <w:t>配</w:t>
      </w:r>
    </w:p>
    <w:p w:rsidR="000C2DF0" w:rsidRPr="00AA6987" w:rsidRDefault="00163B43">
      <w:pPr>
        <w:ind w:firstLine="420"/>
        <w:jc w:val="center"/>
        <w:rPr>
          <w:rFonts w:ascii="黑体" w:eastAsia="黑体" w:hAnsi="黑体" w:cs="微软雅黑"/>
          <w:bCs/>
          <w:sz w:val="96"/>
          <w:szCs w:val="96"/>
        </w:rPr>
      </w:pPr>
      <w:r w:rsidRPr="00AA6987">
        <w:rPr>
          <w:rFonts w:ascii="黑体" w:eastAsia="黑体" w:hAnsi="黑体" w:cs="微软雅黑" w:hint="eastAsia"/>
          <w:bCs/>
          <w:sz w:val="96"/>
          <w:szCs w:val="96"/>
        </w:rPr>
        <w:t>置</w:t>
      </w:r>
    </w:p>
    <w:p w:rsidR="000C2DF0" w:rsidRPr="00AA6987" w:rsidRDefault="00847AA5">
      <w:pPr>
        <w:ind w:firstLine="420"/>
        <w:jc w:val="center"/>
        <w:rPr>
          <w:rFonts w:ascii="黑体" w:eastAsia="黑体" w:hAnsi="黑体" w:cs="微软雅黑"/>
          <w:bCs/>
          <w:sz w:val="96"/>
          <w:szCs w:val="96"/>
        </w:rPr>
      </w:pPr>
      <w:r w:rsidRPr="00AA6987">
        <w:rPr>
          <w:rFonts w:ascii="黑体" w:eastAsia="黑体" w:hAnsi="黑体" w:cs="微软雅黑" w:hint="eastAsia"/>
          <w:bCs/>
          <w:sz w:val="96"/>
          <w:szCs w:val="96"/>
        </w:rPr>
        <w:t>方</w:t>
      </w:r>
    </w:p>
    <w:p w:rsidR="000C2DF0" w:rsidRPr="00163B43" w:rsidRDefault="00847AA5">
      <w:pPr>
        <w:ind w:firstLine="420"/>
        <w:jc w:val="center"/>
        <w:rPr>
          <w:rFonts w:asciiTheme="minorEastAsia" w:hAnsiTheme="minorEastAsia" w:cstheme="majorEastAsia"/>
          <w:bCs/>
          <w:sz w:val="84"/>
          <w:szCs w:val="84"/>
        </w:rPr>
      </w:pPr>
      <w:r w:rsidRPr="00AA6987">
        <w:rPr>
          <w:rFonts w:ascii="黑体" w:eastAsia="黑体" w:hAnsi="黑体" w:cs="微软雅黑" w:hint="eastAsia"/>
          <w:bCs/>
          <w:sz w:val="96"/>
          <w:szCs w:val="96"/>
        </w:rPr>
        <w:t>案</w:t>
      </w:r>
    </w:p>
    <w:p w:rsidR="000C2DF0" w:rsidRPr="00163B43" w:rsidRDefault="000C2DF0">
      <w:pPr>
        <w:ind w:firstLine="420"/>
        <w:jc w:val="center"/>
        <w:rPr>
          <w:rFonts w:asciiTheme="minorEastAsia" w:hAnsiTheme="minorEastAsia" w:cstheme="majorEastAsia"/>
          <w:b/>
          <w:bCs/>
          <w:sz w:val="84"/>
          <w:szCs w:val="84"/>
        </w:rPr>
      </w:pPr>
    </w:p>
    <w:p w:rsidR="000C2DF0" w:rsidRPr="00163B43" w:rsidRDefault="000C2DF0">
      <w:pPr>
        <w:ind w:firstLine="420"/>
        <w:jc w:val="center"/>
        <w:rPr>
          <w:rFonts w:asciiTheme="minorEastAsia" w:hAnsiTheme="minorEastAsia" w:cstheme="majorEastAsia"/>
          <w:b/>
          <w:bCs/>
          <w:sz w:val="84"/>
          <w:szCs w:val="84"/>
        </w:rPr>
      </w:pPr>
    </w:p>
    <w:p w:rsidR="000C2DF0" w:rsidRPr="00163B43" w:rsidRDefault="000C2DF0">
      <w:pPr>
        <w:rPr>
          <w:rFonts w:asciiTheme="minorEastAsia" w:hAnsiTheme="minorEastAsia"/>
          <w:b/>
          <w:bCs/>
          <w:sz w:val="24"/>
        </w:rPr>
      </w:pPr>
    </w:p>
    <w:p w:rsidR="000C2DF0" w:rsidRPr="00163B43" w:rsidRDefault="000C2DF0">
      <w:pPr>
        <w:jc w:val="center"/>
        <w:rPr>
          <w:rFonts w:asciiTheme="minorEastAsia" w:hAnsiTheme="minorEastAsia" w:cstheme="majorEastAsia"/>
          <w:b/>
          <w:bCs/>
          <w:sz w:val="24"/>
        </w:rPr>
      </w:pPr>
    </w:p>
    <w:p w:rsidR="000C2DF0" w:rsidRPr="00AA6987" w:rsidRDefault="00847AA5">
      <w:pPr>
        <w:jc w:val="center"/>
        <w:rPr>
          <w:rFonts w:ascii="黑体" w:eastAsia="黑体" w:hAnsi="黑体" w:cstheme="majorEastAsia"/>
          <w:bCs/>
          <w:sz w:val="36"/>
          <w:szCs w:val="36"/>
        </w:rPr>
      </w:pPr>
      <w:bookmarkStart w:id="0" w:name="_GoBack"/>
      <w:r w:rsidRPr="00AA6987">
        <w:rPr>
          <w:rFonts w:ascii="黑体" w:eastAsia="黑体" w:hAnsi="黑体" w:cs="微软雅黑" w:hint="eastAsia"/>
          <w:bCs/>
          <w:sz w:val="36"/>
          <w:szCs w:val="36"/>
        </w:rPr>
        <w:t>2019</w:t>
      </w:r>
      <w:r w:rsidRPr="00AA6987">
        <w:rPr>
          <w:rFonts w:ascii="黑体" w:eastAsia="黑体" w:hAnsi="黑体" w:cs="微软雅黑" w:hint="eastAsia"/>
          <w:bCs/>
          <w:sz w:val="36"/>
          <w:szCs w:val="36"/>
        </w:rPr>
        <w:t>年</w:t>
      </w:r>
      <w:r w:rsidRPr="00AA6987">
        <w:rPr>
          <w:rFonts w:ascii="黑体" w:eastAsia="黑体" w:hAnsi="黑体" w:cs="微软雅黑" w:hint="eastAsia"/>
          <w:bCs/>
          <w:sz w:val="36"/>
          <w:szCs w:val="36"/>
        </w:rPr>
        <w:t>11</w:t>
      </w:r>
      <w:r w:rsidRPr="00AA6987">
        <w:rPr>
          <w:rFonts w:ascii="黑体" w:eastAsia="黑体" w:hAnsi="黑体" w:cs="微软雅黑" w:hint="eastAsia"/>
          <w:bCs/>
          <w:sz w:val="36"/>
          <w:szCs w:val="36"/>
        </w:rPr>
        <w:t>月</w:t>
      </w:r>
    </w:p>
    <w:bookmarkEnd w:id="0"/>
    <w:p w:rsidR="000C2DF0" w:rsidRDefault="000C2DF0">
      <w:pPr>
        <w:ind w:firstLine="420"/>
        <w:jc w:val="center"/>
        <w:rPr>
          <w:rFonts w:ascii="宋体" w:eastAsia="宋体" w:hAnsi="宋体"/>
        </w:rPr>
      </w:pPr>
    </w:p>
    <w:p w:rsidR="000C2DF0" w:rsidRDefault="000C2DF0">
      <w:pPr>
        <w:ind w:firstLine="420"/>
        <w:jc w:val="center"/>
        <w:rPr>
          <w:rFonts w:ascii="宋体" w:eastAsia="宋体" w:hAnsi="宋体"/>
        </w:rPr>
      </w:pPr>
    </w:p>
    <w:p w:rsidR="000C2DF0" w:rsidRDefault="000C2DF0">
      <w:pPr>
        <w:ind w:firstLine="420"/>
        <w:jc w:val="center"/>
        <w:rPr>
          <w:rFonts w:ascii="宋体" w:eastAsia="宋体" w:hAnsi="宋体"/>
        </w:rPr>
      </w:pPr>
    </w:p>
    <w:p w:rsidR="000C2DF0" w:rsidRDefault="000C2DF0">
      <w:pPr>
        <w:rPr>
          <w:rFonts w:ascii="宋体" w:eastAsia="宋体" w:hAnsi="宋体"/>
        </w:rPr>
        <w:sectPr w:rsidR="000C2DF0">
          <w:footerReference w:type="default" r:id="rId9"/>
          <w:pgSz w:w="11906" w:h="16838"/>
          <w:pgMar w:top="1440" w:right="1800" w:bottom="1440" w:left="1800" w:header="851" w:footer="992" w:gutter="0"/>
          <w:pgNumType w:start="1"/>
          <w:cols w:space="425"/>
          <w:docGrid w:type="lines" w:linePitch="312"/>
        </w:sectPr>
      </w:pPr>
    </w:p>
    <w:tbl>
      <w:tblPr>
        <w:tblStyle w:val="a5"/>
        <w:tblW w:w="1405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621"/>
        <w:gridCol w:w="3360"/>
        <w:gridCol w:w="4020"/>
        <w:gridCol w:w="1575"/>
        <w:gridCol w:w="1560"/>
        <w:gridCol w:w="1920"/>
      </w:tblGrid>
      <w:tr w:rsidR="000C2DF0" w:rsidRPr="00163B43">
        <w:trPr>
          <w:trHeight w:val="437"/>
        </w:trPr>
        <w:tc>
          <w:tcPr>
            <w:tcW w:w="14056" w:type="dxa"/>
            <w:gridSpan w:val="6"/>
            <w:tcBorders>
              <w:tl2br w:val="nil"/>
              <w:tr2bl w:val="nil"/>
            </w:tcBorders>
            <w:shd w:val="clear" w:color="auto" w:fill="FFFFFF" w:themeFill="background1"/>
          </w:tcPr>
          <w:p w:rsidR="000C2DF0" w:rsidRPr="00163B43" w:rsidRDefault="00847AA5" w:rsidP="00163B43">
            <w:pPr>
              <w:jc w:val="center"/>
              <w:rPr>
                <w:rFonts w:ascii="黑体" w:eastAsia="黑体" w:hAnsi="黑体" w:cstheme="minorEastAsia"/>
                <w:b/>
                <w:bCs/>
                <w:sz w:val="28"/>
                <w:szCs w:val="28"/>
              </w:rPr>
            </w:pPr>
            <w:r w:rsidRPr="00163B43">
              <w:rPr>
                <w:rFonts w:ascii="黑体" w:eastAsia="黑体" w:hAnsi="黑体" w:cstheme="minorEastAsia" w:hint="eastAsia"/>
                <w:b/>
                <w:bCs/>
                <w:sz w:val="28"/>
                <w:szCs w:val="28"/>
              </w:rPr>
              <w:lastRenderedPageBreak/>
              <w:t>福州</w:t>
            </w:r>
            <w:r w:rsidRPr="00163B43">
              <w:rPr>
                <w:rFonts w:ascii="黑体" w:eastAsia="黑体" w:hAnsi="黑体" w:cstheme="minorEastAsia" w:hint="eastAsia"/>
                <w:b/>
                <w:bCs/>
                <w:sz w:val="28"/>
                <w:szCs w:val="28"/>
              </w:rPr>
              <w:t>市斗南</w:t>
            </w:r>
            <w:r w:rsidRPr="00163B43">
              <w:rPr>
                <w:rFonts w:ascii="黑体" w:eastAsia="黑体" w:hAnsi="黑体" w:cstheme="minorEastAsia" w:hint="eastAsia"/>
                <w:b/>
                <w:bCs/>
                <w:sz w:val="28"/>
                <w:szCs w:val="28"/>
              </w:rPr>
              <w:t>小学智慧教室设备</w:t>
            </w:r>
            <w:r w:rsidR="00163B43">
              <w:rPr>
                <w:rFonts w:ascii="黑体" w:eastAsia="黑体" w:hAnsi="黑体" w:cstheme="minorEastAsia" w:hint="eastAsia"/>
                <w:b/>
                <w:bCs/>
                <w:sz w:val="28"/>
                <w:szCs w:val="28"/>
              </w:rPr>
              <w:t>配置</w:t>
            </w:r>
            <w:r w:rsidRPr="00163B43">
              <w:rPr>
                <w:rFonts w:ascii="黑体" w:eastAsia="黑体" w:hAnsi="黑体" w:cstheme="minorEastAsia" w:hint="eastAsia"/>
                <w:b/>
                <w:bCs/>
                <w:sz w:val="28"/>
                <w:szCs w:val="28"/>
              </w:rPr>
              <w:t>方案汇总表</w:t>
            </w:r>
          </w:p>
        </w:tc>
      </w:tr>
      <w:tr w:rsidR="000C2DF0" w:rsidRPr="00163B43">
        <w:trPr>
          <w:trHeight w:val="437"/>
        </w:trPr>
        <w:tc>
          <w:tcPr>
            <w:tcW w:w="1621" w:type="dxa"/>
            <w:tcBorders>
              <w:tl2br w:val="nil"/>
              <w:tr2bl w:val="nil"/>
            </w:tcBorders>
            <w:shd w:val="clear" w:color="auto" w:fill="FFFFFF" w:themeFill="background1"/>
          </w:tcPr>
          <w:p w:rsidR="000C2DF0" w:rsidRPr="00163B43" w:rsidRDefault="00847AA5">
            <w:pPr>
              <w:jc w:val="center"/>
              <w:rPr>
                <w:rFonts w:ascii="黑体" w:eastAsia="黑体" w:hAnsi="黑体" w:cstheme="minorEastAsia"/>
                <w:b/>
                <w:bCs/>
                <w:sz w:val="28"/>
                <w:szCs w:val="28"/>
              </w:rPr>
            </w:pPr>
            <w:r w:rsidRPr="00163B43">
              <w:rPr>
                <w:rFonts w:ascii="黑体" w:eastAsia="黑体" w:hAnsi="黑体" w:cstheme="minorEastAsia" w:hint="eastAsia"/>
                <w:b/>
                <w:bCs/>
                <w:sz w:val="28"/>
                <w:szCs w:val="28"/>
              </w:rPr>
              <w:t>序号</w:t>
            </w:r>
          </w:p>
        </w:tc>
        <w:tc>
          <w:tcPr>
            <w:tcW w:w="3360" w:type="dxa"/>
            <w:tcBorders>
              <w:tl2br w:val="nil"/>
              <w:tr2bl w:val="nil"/>
            </w:tcBorders>
            <w:shd w:val="clear" w:color="auto" w:fill="FFFFFF" w:themeFill="background1"/>
          </w:tcPr>
          <w:p w:rsidR="000C2DF0" w:rsidRPr="00163B43" w:rsidRDefault="00847AA5">
            <w:pPr>
              <w:jc w:val="center"/>
              <w:rPr>
                <w:rFonts w:ascii="黑体" w:eastAsia="黑体" w:hAnsi="黑体" w:cstheme="minorEastAsia"/>
                <w:b/>
                <w:bCs/>
                <w:sz w:val="28"/>
                <w:szCs w:val="28"/>
              </w:rPr>
            </w:pPr>
            <w:r w:rsidRPr="00163B43">
              <w:rPr>
                <w:rFonts w:ascii="黑体" w:eastAsia="黑体" w:hAnsi="黑体" w:cstheme="minorEastAsia" w:hint="eastAsia"/>
                <w:b/>
                <w:bCs/>
                <w:sz w:val="28"/>
                <w:szCs w:val="28"/>
              </w:rPr>
              <w:t>产品名称</w:t>
            </w:r>
          </w:p>
        </w:tc>
        <w:tc>
          <w:tcPr>
            <w:tcW w:w="4020" w:type="dxa"/>
            <w:tcBorders>
              <w:tl2br w:val="nil"/>
              <w:tr2bl w:val="nil"/>
            </w:tcBorders>
            <w:shd w:val="clear" w:color="auto" w:fill="FFFFFF" w:themeFill="background1"/>
          </w:tcPr>
          <w:p w:rsidR="000C2DF0" w:rsidRPr="00163B43" w:rsidRDefault="00847AA5">
            <w:pPr>
              <w:jc w:val="center"/>
              <w:rPr>
                <w:rFonts w:ascii="黑体" w:eastAsia="黑体" w:hAnsi="黑体" w:cstheme="minorEastAsia"/>
                <w:b/>
                <w:bCs/>
                <w:sz w:val="28"/>
                <w:szCs w:val="28"/>
              </w:rPr>
            </w:pPr>
            <w:r w:rsidRPr="00163B43">
              <w:rPr>
                <w:rFonts w:ascii="黑体" w:eastAsia="黑体" w:hAnsi="黑体" w:cstheme="minorEastAsia" w:hint="eastAsia"/>
                <w:b/>
                <w:bCs/>
                <w:sz w:val="28"/>
                <w:szCs w:val="28"/>
              </w:rPr>
              <w:t>技术要求</w:t>
            </w:r>
          </w:p>
        </w:tc>
        <w:tc>
          <w:tcPr>
            <w:tcW w:w="1575" w:type="dxa"/>
            <w:tcBorders>
              <w:tl2br w:val="nil"/>
              <w:tr2bl w:val="nil"/>
            </w:tcBorders>
            <w:shd w:val="clear" w:color="auto" w:fill="FFFFFF" w:themeFill="background1"/>
          </w:tcPr>
          <w:p w:rsidR="000C2DF0" w:rsidRPr="00163B43" w:rsidRDefault="00847AA5">
            <w:pPr>
              <w:jc w:val="center"/>
              <w:rPr>
                <w:rFonts w:ascii="黑体" w:eastAsia="黑体" w:hAnsi="黑体" w:cstheme="minorEastAsia"/>
                <w:b/>
                <w:bCs/>
                <w:sz w:val="28"/>
                <w:szCs w:val="28"/>
              </w:rPr>
            </w:pPr>
            <w:r w:rsidRPr="00163B43">
              <w:rPr>
                <w:rFonts w:ascii="黑体" w:eastAsia="黑体" w:hAnsi="黑体" w:cstheme="minorEastAsia" w:hint="eastAsia"/>
                <w:b/>
                <w:bCs/>
                <w:sz w:val="28"/>
                <w:szCs w:val="28"/>
              </w:rPr>
              <w:t>单位</w:t>
            </w:r>
          </w:p>
        </w:tc>
        <w:tc>
          <w:tcPr>
            <w:tcW w:w="1560" w:type="dxa"/>
            <w:tcBorders>
              <w:tl2br w:val="nil"/>
              <w:tr2bl w:val="nil"/>
            </w:tcBorders>
            <w:shd w:val="clear" w:color="auto" w:fill="FFFFFF" w:themeFill="background1"/>
          </w:tcPr>
          <w:p w:rsidR="000C2DF0" w:rsidRPr="00163B43" w:rsidRDefault="00847AA5">
            <w:pPr>
              <w:jc w:val="center"/>
              <w:rPr>
                <w:rFonts w:ascii="黑体" w:eastAsia="黑体" w:hAnsi="黑体" w:cstheme="minorEastAsia"/>
                <w:b/>
                <w:bCs/>
                <w:sz w:val="28"/>
                <w:szCs w:val="28"/>
              </w:rPr>
            </w:pPr>
            <w:r w:rsidRPr="00163B43">
              <w:rPr>
                <w:rFonts w:ascii="黑体" w:eastAsia="黑体" w:hAnsi="黑体" w:cstheme="minorEastAsia" w:hint="eastAsia"/>
                <w:b/>
                <w:bCs/>
                <w:sz w:val="28"/>
                <w:szCs w:val="28"/>
              </w:rPr>
              <w:t>数量</w:t>
            </w:r>
          </w:p>
        </w:tc>
        <w:tc>
          <w:tcPr>
            <w:tcW w:w="1920" w:type="dxa"/>
            <w:tcBorders>
              <w:tl2br w:val="nil"/>
              <w:tr2bl w:val="nil"/>
            </w:tcBorders>
            <w:shd w:val="clear" w:color="auto" w:fill="FFFFFF" w:themeFill="background1"/>
          </w:tcPr>
          <w:p w:rsidR="000C2DF0" w:rsidRPr="00163B43" w:rsidRDefault="00847AA5">
            <w:pPr>
              <w:jc w:val="center"/>
              <w:rPr>
                <w:rFonts w:ascii="黑体" w:eastAsia="黑体" w:hAnsi="黑体" w:cstheme="minorEastAsia"/>
                <w:b/>
                <w:bCs/>
                <w:sz w:val="28"/>
                <w:szCs w:val="28"/>
              </w:rPr>
            </w:pPr>
            <w:r w:rsidRPr="00163B43">
              <w:rPr>
                <w:rFonts w:ascii="黑体" w:eastAsia="黑体" w:hAnsi="黑体" w:cstheme="minorEastAsia" w:hint="eastAsia"/>
                <w:b/>
                <w:bCs/>
                <w:sz w:val="28"/>
                <w:szCs w:val="28"/>
              </w:rPr>
              <w:t>价格（元）</w:t>
            </w:r>
          </w:p>
        </w:tc>
      </w:tr>
      <w:tr w:rsidR="000C2DF0" w:rsidRPr="00163B43">
        <w:trPr>
          <w:trHeight w:val="477"/>
        </w:trPr>
        <w:tc>
          <w:tcPr>
            <w:tcW w:w="1621" w:type="dxa"/>
            <w:tcBorders>
              <w:tl2br w:val="nil"/>
              <w:tr2bl w:val="nil"/>
            </w:tcBorders>
            <w:vAlign w:val="center"/>
          </w:tcPr>
          <w:p w:rsidR="000C2DF0" w:rsidRPr="00163B43" w:rsidRDefault="00847AA5">
            <w:pPr>
              <w:jc w:val="center"/>
              <w:rPr>
                <w:rFonts w:ascii="黑体" w:eastAsia="黑体" w:hAnsi="黑体" w:cstheme="minorEastAsia"/>
                <w:sz w:val="28"/>
                <w:szCs w:val="28"/>
              </w:rPr>
            </w:pPr>
            <w:r w:rsidRPr="00163B43">
              <w:rPr>
                <w:rFonts w:ascii="黑体" w:eastAsia="黑体" w:hAnsi="黑体" w:cstheme="minorEastAsia" w:hint="eastAsia"/>
                <w:sz w:val="28"/>
                <w:szCs w:val="28"/>
              </w:rPr>
              <w:t>1</w:t>
            </w:r>
          </w:p>
        </w:tc>
        <w:tc>
          <w:tcPr>
            <w:tcW w:w="3360" w:type="dxa"/>
            <w:tcBorders>
              <w:tl2br w:val="nil"/>
              <w:tr2bl w:val="nil"/>
            </w:tcBorders>
            <w:vAlign w:val="center"/>
          </w:tcPr>
          <w:p w:rsidR="000C2DF0" w:rsidRPr="00163B43" w:rsidRDefault="00847AA5">
            <w:pPr>
              <w:jc w:val="center"/>
              <w:rPr>
                <w:rFonts w:ascii="黑体" w:eastAsia="黑体" w:hAnsi="黑体" w:cstheme="minorEastAsia"/>
                <w:sz w:val="28"/>
                <w:szCs w:val="28"/>
              </w:rPr>
            </w:pPr>
            <w:r w:rsidRPr="00163B43">
              <w:rPr>
                <w:rFonts w:ascii="黑体" w:eastAsia="黑体" w:hAnsi="黑体" w:cstheme="minorEastAsia" w:hint="eastAsia"/>
                <w:sz w:val="28"/>
                <w:szCs w:val="28"/>
              </w:rPr>
              <w:t>智慧教室设备</w:t>
            </w:r>
          </w:p>
        </w:tc>
        <w:tc>
          <w:tcPr>
            <w:tcW w:w="4020" w:type="dxa"/>
            <w:tcBorders>
              <w:tl2br w:val="nil"/>
              <w:tr2bl w:val="nil"/>
            </w:tcBorders>
            <w:vAlign w:val="center"/>
          </w:tcPr>
          <w:p w:rsidR="000C2DF0" w:rsidRPr="00163B43" w:rsidRDefault="00847AA5" w:rsidP="00163B43">
            <w:pPr>
              <w:jc w:val="center"/>
              <w:rPr>
                <w:rFonts w:ascii="黑体" w:eastAsia="黑体" w:hAnsi="黑体" w:cstheme="minorEastAsia"/>
                <w:sz w:val="28"/>
                <w:szCs w:val="28"/>
              </w:rPr>
            </w:pPr>
            <w:r w:rsidRPr="00163B43">
              <w:rPr>
                <w:rFonts w:ascii="黑体" w:eastAsia="黑体" w:hAnsi="黑体" w:cstheme="minorEastAsia" w:hint="eastAsia"/>
                <w:sz w:val="28"/>
                <w:szCs w:val="28"/>
              </w:rPr>
              <w:t>见详细</w:t>
            </w:r>
            <w:r w:rsidR="00163B43">
              <w:rPr>
                <w:rFonts w:ascii="黑体" w:eastAsia="黑体" w:hAnsi="黑体" w:cstheme="minorEastAsia" w:hint="eastAsia"/>
                <w:sz w:val="28"/>
                <w:szCs w:val="28"/>
              </w:rPr>
              <w:t>配置</w:t>
            </w:r>
            <w:r w:rsidRPr="00163B43">
              <w:rPr>
                <w:rFonts w:ascii="黑体" w:eastAsia="黑体" w:hAnsi="黑体" w:cstheme="minorEastAsia" w:hint="eastAsia"/>
                <w:sz w:val="28"/>
                <w:szCs w:val="28"/>
              </w:rPr>
              <w:t>方案</w:t>
            </w:r>
          </w:p>
        </w:tc>
        <w:tc>
          <w:tcPr>
            <w:tcW w:w="1575" w:type="dxa"/>
            <w:tcBorders>
              <w:tl2br w:val="nil"/>
              <w:tr2bl w:val="nil"/>
            </w:tcBorders>
            <w:vAlign w:val="center"/>
          </w:tcPr>
          <w:p w:rsidR="000C2DF0" w:rsidRPr="00163B43" w:rsidRDefault="00847AA5">
            <w:pPr>
              <w:jc w:val="center"/>
              <w:rPr>
                <w:rFonts w:ascii="黑体" w:eastAsia="黑体" w:hAnsi="黑体" w:cstheme="minorEastAsia"/>
                <w:sz w:val="28"/>
                <w:szCs w:val="28"/>
              </w:rPr>
            </w:pPr>
            <w:r w:rsidRPr="00163B43">
              <w:rPr>
                <w:rFonts w:ascii="黑体" w:eastAsia="黑体" w:hAnsi="黑体" w:cstheme="minorEastAsia" w:hint="eastAsia"/>
                <w:sz w:val="28"/>
                <w:szCs w:val="28"/>
              </w:rPr>
              <w:t>间</w:t>
            </w:r>
          </w:p>
        </w:tc>
        <w:tc>
          <w:tcPr>
            <w:tcW w:w="1560" w:type="dxa"/>
            <w:tcBorders>
              <w:tl2br w:val="nil"/>
              <w:tr2bl w:val="nil"/>
            </w:tcBorders>
            <w:vAlign w:val="center"/>
          </w:tcPr>
          <w:p w:rsidR="000C2DF0" w:rsidRPr="00163B43" w:rsidRDefault="00847AA5">
            <w:pPr>
              <w:jc w:val="center"/>
              <w:rPr>
                <w:rFonts w:ascii="黑体" w:eastAsia="黑体" w:hAnsi="黑体" w:cstheme="minorEastAsia"/>
                <w:sz w:val="28"/>
                <w:szCs w:val="28"/>
              </w:rPr>
            </w:pPr>
            <w:r w:rsidRPr="00163B43">
              <w:rPr>
                <w:rFonts w:ascii="黑体" w:eastAsia="黑体" w:hAnsi="黑体" w:cstheme="minorEastAsia" w:hint="eastAsia"/>
                <w:sz w:val="28"/>
                <w:szCs w:val="28"/>
              </w:rPr>
              <w:t>3</w:t>
            </w:r>
          </w:p>
        </w:tc>
        <w:tc>
          <w:tcPr>
            <w:tcW w:w="1920" w:type="dxa"/>
            <w:tcBorders>
              <w:tl2br w:val="nil"/>
              <w:tr2bl w:val="nil"/>
            </w:tcBorders>
            <w:vAlign w:val="center"/>
          </w:tcPr>
          <w:p w:rsidR="000C2DF0" w:rsidRPr="00163B43" w:rsidRDefault="00847AA5">
            <w:pPr>
              <w:jc w:val="center"/>
              <w:rPr>
                <w:rFonts w:ascii="黑体" w:eastAsia="黑体" w:hAnsi="黑体" w:cstheme="minorEastAsia"/>
                <w:sz w:val="28"/>
                <w:szCs w:val="28"/>
              </w:rPr>
            </w:pPr>
            <w:r w:rsidRPr="00163B43">
              <w:rPr>
                <w:rFonts w:ascii="黑体" w:eastAsia="黑体" w:hAnsi="黑体" w:cstheme="minorEastAsia" w:hint="eastAsia"/>
                <w:sz w:val="28"/>
                <w:szCs w:val="28"/>
              </w:rPr>
              <w:t>90000</w:t>
            </w:r>
            <w:r w:rsidRPr="00163B43">
              <w:rPr>
                <w:rFonts w:ascii="黑体" w:eastAsia="黑体" w:hAnsi="黑体" w:cstheme="minorEastAsia" w:hint="eastAsia"/>
                <w:sz w:val="28"/>
                <w:szCs w:val="28"/>
              </w:rPr>
              <w:t>.</w:t>
            </w:r>
            <w:r w:rsidRPr="00163B43">
              <w:rPr>
                <w:rFonts w:ascii="黑体" w:eastAsia="黑体" w:hAnsi="黑体" w:cstheme="minorEastAsia" w:hint="eastAsia"/>
                <w:sz w:val="28"/>
                <w:szCs w:val="28"/>
              </w:rPr>
              <w:t>00</w:t>
            </w:r>
          </w:p>
        </w:tc>
      </w:tr>
      <w:tr w:rsidR="000C2DF0" w:rsidRPr="00163B43">
        <w:tc>
          <w:tcPr>
            <w:tcW w:w="1621" w:type="dxa"/>
            <w:tcBorders>
              <w:tl2br w:val="nil"/>
              <w:tr2bl w:val="nil"/>
            </w:tcBorders>
            <w:vAlign w:val="center"/>
          </w:tcPr>
          <w:p w:rsidR="000C2DF0" w:rsidRPr="00163B43" w:rsidRDefault="00847AA5">
            <w:pPr>
              <w:jc w:val="center"/>
              <w:rPr>
                <w:rFonts w:ascii="黑体" w:eastAsia="黑体" w:hAnsi="黑体" w:cstheme="minorEastAsia"/>
                <w:sz w:val="28"/>
                <w:szCs w:val="28"/>
              </w:rPr>
            </w:pPr>
            <w:r w:rsidRPr="00163B43">
              <w:rPr>
                <w:rFonts w:ascii="黑体" w:eastAsia="黑体" w:hAnsi="黑体" w:cstheme="minorEastAsia" w:hint="eastAsia"/>
                <w:sz w:val="28"/>
                <w:szCs w:val="28"/>
              </w:rPr>
              <w:t>总</w:t>
            </w:r>
            <w:r w:rsidRPr="00163B43">
              <w:rPr>
                <w:rFonts w:ascii="黑体" w:eastAsia="黑体" w:hAnsi="黑体" w:cstheme="minorEastAsia" w:hint="eastAsia"/>
                <w:sz w:val="28"/>
                <w:szCs w:val="28"/>
              </w:rPr>
              <w:t>计</w:t>
            </w:r>
          </w:p>
        </w:tc>
        <w:tc>
          <w:tcPr>
            <w:tcW w:w="12435" w:type="dxa"/>
            <w:gridSpan w:val="5"/>
            <w:tcBorders>
              <w:tl2br w:val="nil"/>
              <w:tr2bl w:val="nil"/>
            </w:tcBorders>
          </w:tcPr>
          <w:p w:rsidR="000C2DF0" w:rsidRPr="00163B43" w:rsidRDefault="00847AA5">
            <w:pPr>
              <w:tabs>
                <w:tab w:val="center" w:pos="6308"/>
                <w:tab w:val="left" w:pos="10324"/>
              </w:tabs>
              <w:jc w:val="center"/>
              <w:rPr>
                <w:rFonts w:ascii="黑体" w:eastAsia="黑体" w:hAnsi="黑体" w:cstheme="minorEastAsia"/>
                <w:sz w:val="28"/>
                <w:szCs w:val="28"/>
              </w:rPr>
            </w:pPr>
            <w:r w:rsidRPr="00163B43">
              <w:rPr>
                <w:rFonts w:ascii="黑体" w:eastAsia="黑体" w:hAnsi="黑体" w:cstheme="minorEastAsia" w:hint="eastAsia"/>
                <w:sz w:val="28"/>
                <w:szCs w:val="28"/>
              </w:rPr>
              <w:t>人民币：玖万元整</w:t>
            </w:r>
          </w:p>
        </w:tc>
      </w:tr>
    </w:tbl>
    <w:p w:rsidR="000C2DF0" w:rsidRPr="00163B43" w:rsidRDefault="000C2DF0">
      <w:pPr>
        <w:jc w:val="center"/>
        <w:rPr>
          <w:rFonts w:ascii="黑体" w:eastAsia="黑体" w:hAnsi="黑体"/>
          <w:b/>
          <w:bCs/>
          <w:sz w:val="24"/>
        </w:rPr>
        <w:sectPr w:rsidR="000C2DF0" w:rsidRPr="00163B43">
          <w:footerReference w:type="default" r:id="rId10"/>
          <w:pgSz w:w="16838" w:h="11906" w:orient="landscape"/>
          <w:pgMar w:top="1800" w:right="1440" w:bottom="1800" w:left="1440" w:header="851" w:footer="992" w:gutter="0"/>
          <w:pgNumType w:start="1"/>
          <w:cols w:space="425"/>
          <w:docGrid w:type="lines" w:linePitch="312"/>
        </w:sectPr>
      </w:pPr>
    </w:p>
    <w:tbl>
      <w:tblPr>
        <w:tblStyle w:val="a5"/>
        <w:tblW w:w="14132" w:type="dxa"/>
        <w:jc w:val="center"/>
        <w:tblInd w:w="-1395" w:type="dxa"/>
        <w:tblLayout w:type="fixed"/>
        <w:tblLook w:val="04A0" w:firstRow="1" w:lastRow="0" w:firstColumn="1" w:lastColumn="0" w:noHBand="0" w:noVBand="1"/>
      </w:tblPr>
      <w:tblGrid>
        <w:gridCol w:w="796"/>
        <w:gridCol w:w="1170"/>
        <w:gridCol w:w="1275"/>
        <w:gridCol w:w="7080"/>
        <w:gridCol w:w="690"/>
        <w:gridCol w:w="885"/>
        <w:gridCol w:w="900"/>
        <w:gridCol w:w="1336"/>
      </w:tblGrid>
      <w:tr w:rsidR="000C2DF0" w:rsidRPr="00163B43">
        <w:trPr>
          <w:trHeight w:val="733"/>
          <w:jc w:val="center"/>
        </w:trPr>
        <w:tc>
          <w:tcPr>
            <w:tcW w:w="14132" w:type="dxa"/>
            <w:gridSpan w:val="8"/>
            <w:tcBorders>
              <w:top w:val="single" w:sz="4" w:space="0" w:color="auto"/>
              <w:left w:val="single" w:sz="4" w:space="0" w:color="auto"/>
              <w:bottom w:val="single" w:sz="4" w:space="0" w:color="auto"/>
              <w:right w:val="single" w:sz="4" w:space="0" w:color="auto"/>
            </w:tcBorders>
            <w:vAlign w:val="center"/>
          </w:tcPr>
          <w:p w:rsidR="000C2DF0" w:rsidRPr="00163B43" w:rsidRDefault="00847AA5" w:rsidP="00163B43">
            <w:pPr>
              <w:jc w:val="center"/>
              <w:rPr>
                <w:rFonts w:ascii="黑体" w:eastAsia="黑体" w:hAnsi="黑体" w:cstheme="minorEastAsia"/>
                <w:b/>
                <w:bCs/>
                <w:sz w:val="28"/>
                <w:szCs w:val="28"/>
              </w:rPr>
            </w:pPr>
            <w:r w:rsidRPr="00163B43">
              <w:rPr>
                <w:rFonts w:ascii="黑体" w:eastAsia="黑体" w:hAnsi="黑体" w:cstheme="minorEastAsia" w:hint="eastAsia"/>
                <w:b/>
                <w:bCs/>
                <w:sz w:val="28"/>
                <w:szCs w:val="28"/>
              </w:rPr>
              <w:lastRenderedPageBreak/>
              <w:t>福州</w:t>
            </w:r>
            <w:r w:rsidRPr="00163B43">
              <w:rPr>
                <w:rFonts w:ascii="黑体" w:eastAsia="黑体" w:hAnsi="黑体" w:cstheme="minorEastAsia" w:hint="eastAsia"/>
                <w:b/>
                <w:bCs/>
                <w:sz w:val="28"/>
                <w:szCs w:val="28"/>
              </w:rPr>
              <w:t>市斗南</w:t>
            </w:r>
            <w:r w:rsidRPr="00163B43">
              <w:rPr>
                <w:rFonts w:ascii="黑体" w:eastAsia="黑体" w:hAnsi="黑体" w:cstheme="minorEastAsia" w:hint="eastAsia"/>
                <w:b/>
                <w:bCs/>
                <w:sz w:val="28"/>
                <w:szCs w:val="28"/>
              </w:rPr>
              <w:t>小学智慧教室设备</w:t>
            </w:r>
            <w:r w:rsidR="00163B43">
              <w:rPr>
                <w:rFonts w:ascii="黑体" w:eastAsia="黑体" w:hAnsi="黑体" w:cstheme="minorEastAsia" w:hint="eastAsia"/>
                <w:b/>
                <w:bCs/>
                <w:sz w:val="28"/>
                <w:szCs w:val="28"/>
              </w:rPr>
              <w:t>配置</w:t>
            </w:r>
            <w:r w:rsidRPr="00163B43">
              <w:rPr>
                <w:rFonts w:ascii="黑体" w:eastAsia="黑体" w:hAnsi="黑体" w:cstheme="minorEastAsia" w:hint="eastAsia"/>
                <w:b/>
                <w:bCs/>
                <w:sz w:val="28"/>
                <w:szCs w:val="28"/>
              </w:rPr>
              <w:t>方案汇总表</w:t>
            </w:r>
          </w:p>
        </w:tc>
      </w:tr>
      <w:tr w:rsidR="000C2DF0" w:rsidRPr="00163B43">
        <w:trPr>
          <w:trHeight w:val="733"/>
          <w:jc w:val="center"/>
        </w:trPr>
        <w:tc>
          <w:tcPr>
            <w:tcW w:w="796" w:type="dxa"/>
            <w:tcBorders>
              <w:top w:val="single" w:sz="4" w:space="0" w:color="auto"/>
              <w:left w:val="single" w:sz="4" w:space="0" w:color="auto"/>
              <w:bottom w:val="single" w:sz="4" w:space="0" w:color="auto"/>
              <w:right w:val="single" w:sz="4" w:space="0" w:color="auto"/>
            </w:tcBorders>
            <w:vAlign w:val="center"/>
          </w:tcPr>
          <w:p w:rsidR="000C2DF0" w:rsidRPr="00163B43" w:rsidRDefault="00847AA5">
            <w:pPr>
              <w:jc w:val="center"/>
              <w:rPr>
                <w:rFonts w:ascii="黑体" w:eastAsia="黑体" w:hAnsi="黑体" w:cstheme="minorEastAsia"/>
                <w:b/>
                <w:bCs/>
                <w:szCs w:val="21"/>
              </w:rPr>
            </w:pPr>
            <w:r w:rsidRPr="00163B43">
              <w:rPr>
                <w:rFonts w:ascii="黑体" w:eastAsia="黑体" w:hAnsi="黑体" w:cstheme="minorEastAsia" w:hint="eastAsia"/>
                <w:b/>
                <w:bCs/>
                <w:szCs w:val="21"/>
              </w:rPr>
              <w:t>序号</w:t>
            </w:r>
          </w:p>
        </w:tc>
        <w:tc>
          <w:tcPr>
            <w:tcW w:w="1170" w:type="dxa"/>
            <w:tcBorders>
              <w:top w:val="single" w:sz="4" w:space="0" w:color="auto"/>
              <w:left w:val="single" w:sz="4" w:space="0" w:color="auto"/>
              <w:bottom w:val="single" w:sz="4" w:space="0" w:color="auto"/>
              <w:right w:val="single" w:sz="4" w:space="0" w:color="auto"/>
            </w:tcBorders>
            <w:vAlign w:val="center"/>
          </w:tcPr>
          <w:p w:rsidR="000C2DF0" w:rsidRPr="00163B43" w:rsidRDefault="00847AA5">
            <w:pPr>
              <w:jc w:val="center"/>
              <w:rPr>
                <w:rFonts w:ascii="黑体" w:eastAsia="黑体" w:hAnsi="黑体" w:cstheme="minorEastAsia"/>
                <w:b/>
                <w:bCs/>
                <w:szCs w:val="21"/>
              </w:rPr>
            </w:pPr>
            <w:r w:rsidRPr="00163B43">
              <w:rPr>
                <w:rFonts w:ascii="黑体" w:eastAsia="黑体" w:hAnsi="黑体" w:cstheme="minorEastAsia" w:hint="eastAsia"/>
                <w:b/>
                <w:bCs/>
                <w:szCs w:val="21"/>
              </w:rPr>
              <w:t>类别</w:t>
            </w:r>
          </w:p>
        </w:tc>
        <w:tc>
          <w:tcPr>
            <w:tcW w:w="1275" w:type="dxa"/>
            <w:tcBorders>
              <w:top w:val="single" w:sz="4" w:space="0" w:color="auto"/>
              <w:left w:val="single" w:sz="4" w:space="0" w:color="auto"/>
              <w:bottom w:val="single" w:sz="4" w:space="0" w:color="auto"/>
              <w:right w:val="single" w:sz="4" w:space="0" w:color="auto"/>
            </w:tcBorders>
            <w:vAlign w:val="center"/>
          </w:tcPr>
          <w:p w:rsidR="000C2DF0" w:rsidRPr="00163B43" w:rsidRDefault="00847AA5">
            <w:pPr>
              <w:jc w:val="center"/>
              <w:rPr>
                <w:rFonts w:ascii="黑体" w:eastAsia="黑体" w:hAnsi="黑体" w:cstheme="minorEastAsia"/>
                <w:b/>
                <w:bCs/>
                <w:szCs w:val="21"/>
              </w:rPr>
            </w:pPr>
            <w:r w:rsidRPr="00163B43">
              <w:rPr>
                <w:rFonts w:ascii="黑体" w:eastAsia="黑体" w:hAnsi="黑体" w:cstheme="minorEastAsia" w:hint="eastAsia"/>
                <w:b/>
                <w:bCs/>
                <w:szCs w:val="21"/>
              </w:rPr>
              <w:t>产品名称</w:t>
            </w:r>
          </w:p>
        </w:tc>
        <w:tc>
          <w:tcPr>
            <w:tcW w:w="7080" w:type="dxa"/>
            <w:tcBorders>
              <w:top w:val="single" w:sz="4" w:space="0" w:color="auto"/>
              <w:left w:val="single" w:sz="4" w:space="0" w:color="auto"/>
              <w:bottom w:val="single" w:sz="4" w:space="0" w:color="auto"/>
              <w:right w:val="single" w:sz="4" w:space="0" w:color="auto"/>
            </w:tcBorders>
            <w:vAlign w:val="center"/>
          </w:tcPr>
          <w:p w:rsidR="000C2DF0" w:rsidRPr="00163B43" w:rsidRDefault="00847AA5">
            <w:pPr>
              <w:widowControl/>
              <w:jc w:val="center"/>
              <w:rPr>
                <w:rFonts w:ascii="黑体" w:eastAsia="黑体" w:hAnsi="黑体" w:cstheme="minorEastAsia"/>
                <w:b/>
                <w:bCs/>
                <w:szCs w:val="21"/>
              </w:rPr>
            </w:pPr>
            <w:r w:rsidRPr="00163B43">
              <w:rPr>
                <w:rFonts w:ascii="黑体" w:eastAsia="黑体" w:hAnsi="黑体" w:cstheme="minorEastAsia" w:hint="eastAsia"/>
                <w:b/>
                <w:bCs/>
                <w:color w:val="000000"/>
                <w:kern w:val="0"/>
                <w:szCs w:val="21"/>
                <w:lang w:bidi="ar"/>
              </w:rPr>
              <w:t>技术参数及功能介绍</w:t>
            </w:r>
          </w:p>
        </w:tc>
        <w:tc>
          <w:tcPr>
            <w:tcW w:w="690" w:type="dxa"/>
            <w:tcBorders>
              <w:top w:val="single" w:sz="4" w:space="0" w:color="auto"/>
              <w:left w:val="single" w:sz="4" w:space="0" w:color="auto"/>
              <w:bottom w:val="single" w:sz="4" w:space="0" w:color="auto"/>
              <w:right w:val="single" w:sz="4" w:space="0" w:color="auto"/>
            </w:tcBorders>
            <w:vAlign w:val="center"/>
          </w:tcPr>
          <w:p w:rsidR="000C2DF0" w:rsidRPr="00163B43" w:rsidRDefault="00847AA5">
            <w:pPr>
              <w:jc w:val="center"/>
              <w:rPr>
                <w:rFonts w:ascii="黑体" w:eastAsia="黑体" w:hAnsi="黑体" w:cstheme="minorEastAsia"/>
                <w:b/>
                <w:bCs/>
                <w:szCs w:val="21"/>
              </w:rPr>
            </w:pPr>
            <w:r w:rsidRPr="00163B43">
              <w:rPr>
                <w:rFonts w:ascii="黑体" w:eastAsia="黑体" w:hAnsi="黑体" w:cstheme="minorEastAsia" w:hint="eastAsia"/>
                <w:b/>
                <w:bCs/>
                <w:szCs w:val="21"/>
              </w:rPr>
              <w:t>数量</w:t>
            </w:r>
          </w:p>
        </w:tc>
        <w:tc>
          <w:tcPr>
            <w:tcW w:w="885" w:type="dxa"/>
            <w:tcBorders>
              <w:top w:val="single" w:sz="4" w:space="0" w:color="auto"/>
              <w:left w:val="single" w:sz="4" w:space="0" w:color="auto"/>
              <w:bottom w:val="single" w:sz="4" w:space="0" w:color="auto"/>
              <w:right w:val="single" w:sz="4" w:space="0" w:color="auto"/>
            </w:tcBorders>
            <w:vAlign w:val="center"/>
          </w:tcPr>
          <w:p w:rsidR="000C2DF0" w:rsidRPr="00163B43" w:rsidRDefault="00847AA5">
            <w:pPr>
              <w:jc w:val="center"/>
              <w:rPr>
                <w:rFonts w:ascii="黑体" w:eastAsia="黑体" w:hAnsi="黑体" w:cstheme="minorEastAsia"/>
                <w:b/>
                <w:bCs/>
                <w:szCs w:val="21"/>
              </w:rPr>
            </w:pPr>
            <w:r w:rsidRPr="00163B43">
              <w:rPr>
                <w:rFonts w:ascii="黑体" w:eastAsia="黑体" w:hAnsi="黑体" w:cstheme="minorEastAsia" w:hint="eastAsia"/>
                <w:b/>
                <w:bCs/>
                <w:szCs w:val="21"/>
              </w:rPr>
              <w:t>单位</w:t>
            </w:r>
          </w:p>
        </w:tc>
        <w:tc>
          <w:tcPr>
            <w:tcW w:w="900" w:type="dxa"/>
            <w:tcBorders>
              <w:top w:val="single" w:sz="4" w:space="0" w:color="auto"/>
              <w:left w:val="single" w:sz="4" w:space="0" w:color="auto"/>
              <w:bottom w:val="single" w:sz="4" w:space="0" w:color="auto"/>
              <w:right w:val="single" w:sz="4" w:space="0" w:color="auto"/>
            </w:tcBorders>
            <w:vAlign w:val="center"/>
          </w:tcPr>
          <w:p w:rsidR="000C2DF0" w:rsidRPr="00163B43" w:rsidRDefault="00847AA5">
            <w:pPr>
              <w:jc w:val="center"/>
              <w:rPr>
                <w:rFonts w:ascii="黑体" w:eastAsia="黑体" w:hAnsi="黑体" w:cstheme="minorEastAsia"/>
                <w:b/>
                <w:bCs/>
                <w:szCs w:val="21"/>
              </w:rPr>
            </w:pPr>
            <w:r w:rsidRPr="00163B43">
              <w:rPr>
                <w:rFonts w:ascii="黑体" w:eastAsia="黑体" w:hAnsi="黑体" w:cstheme="minorEastAsia" w:hint="eastAsia"/>
                <w:b/>
                <w:bCs/>
                <w:szCs w:val="21"/>
              </w:rPr>
              <w:t>单价</w:t>
            </w:r>
          </w:p>
        </w:tc>
        <w:tc>
          <w:tcPr>
            <w:tcW w:w="1336" w:type="dxa"/>
            <w:tcBorders>
              <w:top w:val="single" w:sz="4" w:space="0" w:color="auto"/>
              <w:left w:val="single" w:sz="4" w:space="0" w:color="auto"/>
              <w:bottom w:val="single" w:sz="4" w:space="0" w:color="auto"/>
              <w:right w:val="single" w:sz="4" w:space="0" w:color="auto"/>
            </w:tcBorders>
            <w:vAlign w:val="center"/>
          </w:tcPr>
          <w:p w:rsidR="000C2DF0" w:rsidRPr="00163B43" w:rsidRDefault="00847AA5">
            <w:pPr>
              <w:jc w:val="center"/>
              <w:rPr>
                <w:rFonts w:ascii="黑体" w:eastAsia="黑体" w:hAnsi="黑体" w:cstheme="minorEastAsia"/>
                <w:b/>
                <w:bCs/>
                <w:szCs w:val="21"/>
              </w:rPr>
            </w:pPr>
            <w:r w:rsidRPr="00163B43">
              <w:rPr>
                <w:rFonts w:ascii="黑体" w:eastAsia="黑体" w:hAnsi="黑体" w:cstheme="minorEastAsia" w:hint="eastAsia"/>
                <w:b/>
                <w:bCs/>
                <w:szCs w:val="21"/>
              </w:rPr>
              <w:t>金额</w:t>
            </w:r>
          </w:p>
        </w:tc>
      </w:tr>
      <w:tr w:rsidR="000C2DF0" w:rsidRPr="00163B43">
        <w:trPr>
          <w:trHeight w:val="6431"/>
          <w:jc w:val="center"/>
        </w:trPr>
        <w:tc>
          <w:tcPr>
            <w:tcW w:w="796" w:type="dxa"/>
            <w:tcBorders>
              <w:top w:val="single" w:sz="4" w:space="0" w:color="auto"/>
              <w:left w:val="single" w:sz="4" w:space="0" w:color="auto"/>
              <w:bottom w:val="single" w:sz="4" w:space="0" w:color="auto"/>
              <w:right w:val="single" w:sz="4" w:space="0" w:color="auto"/>
            </w:tcBorders>
            <w:vAlign w:val="center"/>
          </w:tcPr>
          <w:p w:rsidR="000C2DF0" w:rsidRPr="00163B43" w:rsidRDefault="00847AA5">
            <w:pPr>
              <w:jc w:val="center"/>
              <w:rPr>
                <w:rFonts w:ascii="黑体" w:eastAsia="黑体" w:hAnsi="黑体" w:cstheme="minorEastAsia"/>
                <w:szCs w:val="21"/>
              </w:rPr>
            </w:pPr>
            <w:r w:rsidRPr="00163B43">
              <w:rPr>
                <w:rFonts w:ascii="黑体" w:eastAsia="黑体" w:hAnsi="黑体" w:cstheme="minorEastAsia" w:hint="eastAsia"/>
                <w:szCs w:val="21"/>
              </w:rPr>
              <w:t>1</w:t>
            </w:r>
          </w:p>
        </w:tc>
        <w:tc>
          <w:tcPr>
            <w:tcW w:w="1170" w:type="dxa"/>
            <w:vMerge w:val="restart"/>
            <w:tcBorders>
              <w:top w:val="single" w:sz="4" w:space="0" w:color="auto"/>
              <w:left w:val="single" w:sz="4" w:space="0" w:color="auto"/>
              <w:right w:val="single" w:sz="4" w:space="0" w:color="auto"/>
            </w:tcBorders>
            <w:vAlign w:val="center"/>
          </w:tcPr>
          <w:p w:rsidR="000C2DF0" w:rsidRPr="00163B43" w:rsidRDefault="00847AA5" w:rsidP="00163B43">
            <w:pPr>
              <w:jc w:val="center"/>
              <w:rPr>
                <w:rFonts w:ascii="黑体" w:eastAsia="黑体" w:hAnsi="黑体" w:cstheme="minorEastAsia"/>
                <w:szCs w:val="21"/>
              </w:rPr>
            </w:pPr>
            <w:r w:rsidRPr="00163B43">
              <w:rPr>
                <w:rFonts w:ascii="黑体" w:eastAsia="黑体" w:hAnsi="黑体" w:cstheme="minorEastAsia" w:hint="eastAsia"/>
                <w:szCs w:val="21"/>
              </w:rPr>
              <w:t>智慧教室教学</w:t>
            </w:r>
            <w:r w:rsidRPr="00163B43">
              <w:rPr>
                <w:rFonts w:ascii="黑体" w:eastAsia="黑体" w:hAnsi="黑体" w:cstheme="minorEastAsia" w:hint="eastAsia"/>
                <w:szCs w:val="21"/>
              </w:rPr>
              <w:t>硬件设备</w:t>
            </w:r>
          </w:p>
        </w:tc>
        <w:tc>
          <w:tcPr>
            <w:tcW w:w="1275" w:type="dxa"/>
            <w:tcBorders>
              <w:top w:val="single" w:sz="4" w:space="0" w:color="auto"/>
              <w:left w:val="single" w:sz="4" w:space="0" w:color="auto"/>
              <w:bottom w:val="single" w:sz="4" w:space="0" w:color="auto"/>
              <w:right w:val="single" w:sz="4" w:space="0" w:color="auto"/>
            </w:tcBorders>
            <w:vAlign w:val="center"/>
          </w:tcPr>
          <w:p w:rsidR="000C2DF0" w:rsidRPr="00163B43" w:rsidRDefault="00847AA5">
            <w:pPr>
              <w:jc w:val="center"/>
              <w:rPr>
                <w:rFonts w:ascii="黑体" w:eastAsia="黑体" w:hAnsi="黑体" w:cstheme="minorEastAsia"/>
                <w:szCs w:val="21"/>
              </w:rPr>
            </w:pPr>
            <w:r w:rsidRPr="00163B43">
              <w:rPr>
                <w:rFonts w:ascii="黑体" w:eastAsia="黑体" w:hAnsi="黑体" w:cstheme="minorEastAsia" w:hint="eastAsia"/>
                <w:szCs w:val="21"/>
              </w:rPr>
              <w:t>反馈信号</w:t>
            </w:r>
          </w:p>
          <w:p w:rsidR="000C2DF0" w:rsidRPr="00163B43" w:rsidRDefault="00847AA5">
            <w:pPr>
              <w:jc w:val="center"/>
              <w:rPr>
                <w:rFonts w:ascii="黑体" w:eastAsia="黑体" w:hAnsi="黑体" w:cstheme="minorEastAsia"/>
                <w:szCs w:val="21"/>
              </w:rPr>
            </w:pPr>
            <w:r w:rsidRPr="00163B43">
              <w:rPr>
                <w:rFonts w:ascii="黑体" w:eastAsia="黑体" w:hAnsi="黑体" w:cstheme="minorEastAsia" w:hint="eastAsia"/>
                <w:szCs w:val="21"/>
              </w:rPr>
              <w:t>接收器</w:t>
            </w:r>
          </w:p>
        </w:tc>
        <w:tc>
          <w:tcPr>
            <w:tcW w:w="7080" w:type="dxa"/>
            <w:tcBorders>
              <w:top w:val="single" w:sz="4" w:space="0" w:color="auto"/>
              <w:left w:val="single" w:sz="4" w:space="0" w:color="auto"/>
              <w:bottom w:val="single" w:sz="4" w:space="0" w:color="auto"/>
              <w:right w:val="single" w:sz="4" w:space="0" w:color="auto"/>
            </w:tcBorders>
            <w:vAlign w:val="center"/>
          </w:tcPr>
          <w:p w:rsidR="000C2DF0" w:rsidRPr="00163B43" w:rsidRDefault="00847AA5">
            <w:pPr>
              <w:spacing w:line="360" w:lineRule="auto"/>
              <w:rPr>
                <w:rFonts w:ascii="黑体" w:eastAsia="黑体" w:hAnsi="黑体" w:cstheme="minorEastAsia"/>
                <w:szCs w:val="21"/>
              </w:rPr>
            </w:pPr>
            <w:r w:rsidRPr="00163B43">
              <w:rPr>
                <w:rFonts w:ascii="黑体" w:eastAsia="黑体" w:hAnsi="黑体" w:cstheme="minorEastAsia" w:hint="eastAsia"/>
                <w:szCs w:val="21"/>
              </w:rPr>
              <w:t>1.</w:t>
            </w:r>
            <w:r w:rsidRPr="00163B43">
              <w:rPr>
                <w:rFonts w:ascii="黑体" w:eastAsia="黑体" w:hAnsi="黑体" w:cstheme="minorEastAsia" w:hint="eastAsia"/>
                <w:szCs w:val="21"/>
              </w:rPr>
              <w:t>可接收并识别学生遥控器所发出的</w:t>
            </w:r>
            <w:r w:rsidRPr="00163B43">
              <w:rPr>
                <w:rFonts w:ascii="黑体" w:eastAsia="黑体" w:hAnsi="黑体" w:cstheme="minorEastAsia" w:hint="eastAsia"/>
                <w:szCs w:val="21"/>
              </w:rPr>
              <w:t>2.4G</w:t>
            </w:r>
            <w:r w:rsidRPr="00163B43">
              <w:rPr>
                <w:rFonts w:ascii="黑体" w:eastAsia="黑体" w:hAnsi="黑体" w:cstheme="minorEastAsia" w:hint="eastAsia"/>
                <w:szCs w:val="21"/>
              </w:rPr>
              <w:t>射频信号，透过</w:t>
            </w:r>
            <w:r w:rsidRPr="00163B43">
              <w:rPr>
                <w:rFonts w:ascii="黑体" w:eastAsia="黑体" w:hAnsi="黑体" w:cstheme="minorEastAsia" w:hint="eastAsia"/>
                <w:szCs w:val="21"/>
              </w:rPr>
              <w:t>USB</w:t>
            </w:r>
            <w:r w:rsidRPr="00163B43">
              <w:rPr>
                <w:rFonts w:ascii="黑体" w:eastAsia="黑体" w:hAnsi="黑体" w:cstheme="minorEastAsia" w:hint="eastAsia"/>
                <w:szCs w:val="21"/>
              </w:rPr>
              <w:t>通信接口传送讯号给计算机主机。</w:t>
            </w:r>
          </w:p>
          <w:p w:rsidR="000C2DF0" w:rsidRPr="00163B43" w:rsidRDefault="00847AA5">
            <w:pPr>
              <w:spacing w:line="360" w:lineRule="auto"/>
              <w:rPr>
                <w:rFonts w:ascii="黑体" w:eastAsia="黑体" w:hAnsi="黑体" w:cstheme="minorEastAsia"/>
                <w:szCs w:val="21"/>
              </w:rPr>
            </w:pPr>
            <w:r w:rsidRPr="00163B43">
              <w:rPr>
                <w:rFonts w:ascii="黑体" w:eastAsia="黑体" w:hAnsi="黑体" w:cstheme="minorEastAsia" w:hint="eastAsia"/>
                <w:szCs w:val="21"/>
              </w:rPr>
              <w:t>2.</w:t>
            </w:r>
            <w:r w:rsidRPr="00163B43">
              <w:rPr>
                <w:rFonts w:ascii="黑体" w:eastAsia="黑体" w:hAnsi="黑体" w:cstheme="minorEastAsia" w:hint="eastAsia"/>
                <w:szCs w:val="21"/>
              </w:rPr>
              <w:t>通讯距离内</w:t>
            </w:r>
            <w:r w:rsidRPr="00163B43">
              <w:rPr>
                <w:rFonts w:ascii="黑体" w:eastAsia="黑体" w:hAnsi="黑体" w:cstheme="minorEastAsia" w:hint="eastAsia"/>
                <w:szCs w:val="21"/>
              </w:rPr>
              <w:t>360</w:t>
            </w:r>
            <w:r w:rsidRPr="00163B43">
              <w:rPr>
                <w:rFonts w:ascii="黑体" w:eastAsia="黑体" w:hAnsi="黑体" w:cstheme="minorEastAsia" w:hint="eastAsia"/>
                <w:szCs w:val="21"/>
              </w:rPr>
              <w:t>度无向接收。</w:t>
            </w:r>
          </w:p>
          <w:p w:rsidR="000C2DF0" w:rsidRPr="00163B43" w:rsidRDefault="00847AA5">
            <w:pPr>
              <w:spacing w:line="360" w:lineRule="auto"/>
              <w:rPr>
                <w:rFonts w:ascii="黑体" w:eastAsia="黑体" w:hAnsi="黑体" w:cstheme="minorEastAsia"/>
                <w:szCs w:val="21"/>
              </w:rPr>
            </w:pPr>
            <w:r w:rsidRPr="00163B43">
              <w:rPr>
                <w:rFonts w:ascii="黑体" w:eastAsia="黑体" w:hAnsi="黑体" w:cstheme="minorEastAsia" w:hint="eastAsia"/>
                <w:szCs w:val="21"/>
              </w:rPr>
              <w:t>3.</w:t>
            </w:r>
            <w:r w:rsidRPr="00163B43">
              <w:rPr>
                <w:rFonts w:ascii="黑体" w:eastAsia="黑体" w:hAnsi="黑体" w:cstheme="minorEastAsia" w:hint="eastAsia"/>
                <w:szCs w:val="21"/>
              </w:rPr>
              <w:t>硬件规格如下表</w:t>
            </w:r>
          </w:p>
          <w:p w:rsidR="000C2DF0" w:rsidRPr="00163B43" w:rsidRDefault="00847AA5">
            <w:pPr>
              <w:spacing w:line="360" w:lineRule="auto"/>
              <w:ind w:firstLineChars="100" w:firstLine="210"/>
              <w:rPr>
                <w:rFonts w:ascii="黑体" w:eastAsia="黑体" w:hAnsi="黑体" w:cstheme="minorEastAsia"/>
                <w:szCs w:val="21"/>
              </w:rPr>
            </w:pPr>
            <w:r w:rsidRPr="00163B43">
              <w:rPr>
                <w:rFonts w:ascii="黑体" w:eastAsia="黑体" w:hAnsi="黑体" w:cstheme="minorEastAsia" w:hint="eastAsia"/>
                <w:szCs w:val="21"/>
              </w:rPr>
              <w:t>3.1</w:t>
            </w:r>
            <w:r w:rsidRPr="00163B43">
              <w:rPr>
                <w:rFonts w:ascii="黑体" w:eastAsia="黑体" w:hAnsi="黑体" w:cstheme="minorEastAsia" w:hint="eastAsia"/>
                <w:szCs w:val="21"/>
              </w:rPr>
              <w:t>通讯技术：双向射频</w:t>
            </w:r>
            <w:r w:rsidRPr="00163B43">
              <w:rPr>
                <w:rFonts w:ascii="黑体" w:eastAsia="黑体" w:hAnsi="黑体" w:cstheme="minorEastAsia" w:hint="eastAsia"/>
                <w:szCs w:val="21"/>
              </w:rPr>
              <w:t>RF 2.4G</w:t>
            </w:r>
          </w:p>
          <w:p w:rsidR="000C2DF0" w:rsidRPr="00163B43" w:rsidRDefault="00847AA5">
            <w:pPr>
              <w:spacing w:line="360" w:lineRule="auto"/>
              <w:ind w:firstLineChars="100" w:firstLine="210"/>
              <w:rPr>
                <w:rFonts w:ascii="黑体" w:eastAsia="黑体" w:hAnsi="黑体" w:cstheme="minorEastAsia"/>
                <w:szCs w:val="21"/>
              </w:rPr>
            </w:pPr>
            <w:r w:rsidRPr="00163B43">
              <w:rPr>
                <w:rFonts w:ascii="黑体" w:eastAsia="黑体" w:hAnsi="黑体" w:cstheme="minorEastAsia" w:hint="eastAsia"/>
                <w:szCs w:val="21"/>
              </w:rPr>
              <w:t>3.2</w:t>
            </w:r>
            <w:r w:rsidRPr="00163B43">
              <w:rPr>
                <w:rFonts w:ascii="黑体" w:eastAsia="黑体" w:hAnsi="黑体" w:cstheme="minorEastAsia" w:hint="eastAsia"/>
                <w:szCs w:val="21"/>
              </w:rPr>
              <w:t>标识符数：千万个</w:t>
            </w:r>
          </w:p>
          <w:p w:rsidR="000C2DF0" w:rsidRPr="00163B43" w:rsidRDefault="00847AA5">
            <w:pPr>
              <w:spacing w:line="360" w:lineRule="auto"/>
              <w:ind w:firstLineChars="100" w:firstLine="210"/>
              <w:rPr>
                <w:rFonts w:ascii="黑体" w:eastAsia="黑体" w:hAnsi="黑体" w:cstheme="minorEastAsia"/>
                <w:szCs w:val="21"/>
              </w:rPr>
            </w:pPr>
            <w:r w:rsidRPr="00163B43">
              <w:rPr>
                <w:rFonts w:ascii="黑体" w:eastAsia="黑体" w:hAnsi="黑体" w:cstheme="minorEastAsia" w:hint="eastAsia"/>
                <w:szCs w:val="21"/>
              </w:rPr>
              <w:t>3.3PC</w:t>
            </w:r>
            <w:r w:rsidRPr="00163B43">
              <w:rPr>
                <w:rFonts w:ascii="黑体" w:eastAsia="黑体" w:hAnsi="黑体" w:cstheme="minorEastAsia" w:hint="eastAsia"/>
                <w:szCs w:val="21"/>
              </w:rPr>
              <w:t>界面：</w:t>
            </w:r>
            <w:r w:rsidRPr="00163B43">
              <w:rPr>
                <w:rFonts w:ascii="黑体" w:eastAsia="黑体" w:hAnsi="黑体" w:cstheme="minorEastAsia" w:hint="eastAsia"/>
                <w:szCs w:val="21"/>
              </w:rPr>
              <w:t>USB</w:t>
            </w:r>
          </w:p>
          <w:p w:rsidR="000C2DF0" w:rsidRPr="00163B43" w:rsidRDefault="00847AA5">
            <w:pPr>
              <w:spacing w:line="360" w:lineRule="auto"/>
              <w:ind w:firstLineChars="100" w:firstLine="210"/>
              <w:rPr>
                <w:rFonts w:ascii="黑体" w:eastAsia="黑体" w:hAnsi="黑体" w:cstheme="minorEastAsia"/>
                <w:szCs w:val="21"/>
              </w:rPr>
            </w:pPr>
            <w:r w:rsidRPr="00163B43">
              <w:rPr>
                <w:rFonts w:ascii="黑体" w:eastAsia="黑体" w:hAnsi="黑体" w:cstheme="minorEastAsia" w:hint="eastAsia"/>
                <w:szCs w:val="21"/>
              </w:rPr>
              <w:t>3.4</w:t>
            </w:r>
            <w:r w:rsidRPr="00163B43">
              <w:rPr>
                <w:rFonts w:ascii="黑体" w:eastAsia="黑体" w:hAnsi="黑体" w:cstheme="minorEastAsia" w:hint="eastAsia"/>
                <w:szCs w:val="21"/>
              </w:rPr>
              <w:t>电源：</w:t>
            </w:r>
            <w:r w:rsidRPr="00163B43">
              <w:rPr>
                <w:rFonts w:ascii="黑体" w:eastAsia="黑体" w:hAnsi="黑体" w:cstheme="minorEastAsia" w:hint="eastAsia"/>
                <w:szCs w:val="21"/>
              </w:rPr>
              <w:t>USB</w:t>
            </w:r>
            <w:r w:rsidRPr="00163B43">
              <w:rPr>
                <w:rFonts w:ascii="黑体" w:eastAsia="黑体" w:hAnsi="黑体" w:cstheme="minorEastAsia" w:hint="eastAsia"/>
                <w:szCs w:val="21"/>
              </w:rPr>
              <w:t>供电</w:t>
            </w:r>
          </w:p>
          <w:p w:rsidR="000C2DF0" w:rsidRPr="00163B43" w:rsidRDefault="00847AA5">
            <w:pPr>
              <w:spacing w:line="360" w:lineRule="auto"/>
              <w:ind w:firstLineChars="100" w:firstLine="210"/>
              <w:rPr>
                <w:rFonts w:ascii="黑体" w:eastAsia="黑体" w:hAnsi="黑体" w:cstheme="minorEastAsia"/>
                <w:szCs w:val="21"/>
              </w:rPr>
            </w:pPr>
            <w:r w:rsidRPr="00163B43">
              <w:rPr>
                <w:rFonts w:ascii="黑体" w:eastAsia="黑体" w:hAnsi="黑体" w:cstheme="minorEastAsia" w:hint="eastAsia"/>
                <w:szCs w:val="21"/>
              </w:rPr>
              <w:t>3.5</w:t>
            </w:r>
            <w:r w:rsidRPr="00163B43">
              <w:rPr>
                <w:rFonts w:ascii="黑体" w:eastAsia="黑体" w:hAnsi="黑体" w:cstheme="minorEastAsia" w:hint="eastAsia"/>
                <w:szCs w:val="21"/>
              </w:rPr>
              <w:t>设定：</w:t>
            </w:r>
            <w:r w:rsidRPr="00163B43">
              <w:rPr>
                <w:rFonts w:ascii="黑体" w:eastAsia="黑体" w:hAnsi="黑体" w:cstheme="minorEastAsia" w:hint="eastAsia"/>
                <w:szCs w:val="21"/>
              </w:rPr>
              <w:t>PC</w:t>
            </w:r>
            <w:r w:rsidRPr="00163B43">
              <w:rPr>
                <w:rFonts w:ascii="黑体" w:eastAsia="黑体" w:hAnsi="黑体" w:cstheme="minorEastAsia" w:hint="eastAsia"/>
                <w:szCs w:val="21"/>
              </w:rPr>
              <w:t>端控制</w:t>
            </w:r>
          </w:p>
          <w:p w:rsidR="000C2DF0" w:rsidRPr="00163B43" w:rsidRDefault="00847AA5">
            <w:pPr>
              <w:spacing w:line="360" w:lineRule="auto"/>
              <w:jc w:val="left"/>
              <w:rPr>
                <w:rFonts w:ascii="黑体" w:eastAsia="黑体" w:hAnsi="黑体" w:cstheme="minorEastAsia"/>
                <w:szCs w:val="21"/>
              </w:rPr>
            </w:pPr>
            <w:r w:rsidRPr="00163B43">
              <w:rPr>
                <w:rFonts w:ascii="黑体" w:eastAsia="黑体" w:hAnsi="黑体" w:cstheme="minorEastAsia" w:hint="eastAsia"/>
                <w:szCs w:val="21"/>
              </w:rPr>
              <w:t xml:space="preserve">4. </w:t>
            </w:r>
            <w:r w:rsidRPr="00163B43">
              <w:rPr>
                <w:rFonts w:ascii="黑体" w:eastAsia="黑体" w:hAnsi="黑体" w:cstheme="minorEastAsia" w:hint="eastAsia"/>
                <w:szCs w:val="21"/>
              </w:rPr>
              <w:t>支持接收端热插拔，在交互智能平板插入接收器后，无需启动软件，即可实现互动反馈系统的全部功能。</w:t>
            </w:r>
          </w:p>
          <w:p w:rsidR="000C2DF0" w:rsidRPr="00163B43" w:rsidRDefault="00847AA5">
            <w:pPr>
              <w:widowControl/>
              <w:spacing w:line="360" w:lineRule="auto"/>
              <w:jc w:val="left"/>
              <w:rPr>
                <w:rFonts w:ascii="黑体" w:eastAsia="黑体" w:hAnsi="黑体" w:cstheme="minorEastAsia"/>
                <w:b/>
                <w:bCs/>
                <w:color w:val="000000"/>
                <w:kern w:val="0"/>
                <w:szCs w:val="21"/>
                <w:lang w:bidi="ar"/>
              </w:rPr>
            </w:pPr>
            <w:r w:rsidRPr="00163B43">
              <w:rPr>
                <w:rFonts w:ascii="黑体" w:eastAsia="黑体" w:hAnsi="黑体" w:cstheme="minorEastAsia" w:hint="eastAsia"/>
                <w:szCs w:val="21"/>
              </w:rPr>
              <w:t>提供原厂三年免费保修服务。</w:t>
            </w:r>
          </w:p>
        </w:tc>
        <w:tc>
          <w:tcPr>
            <w:tcW w:w="690" w:type="dxa"/>
            <w:tcBorders>
              <w:top w:val="single" w:sz="4" w:space="0" w:color="auto"/>
              <w:left w:val="single" w:sz="4" w:space="0" w:color="auto"/>
              <w:bottom w:val="single" w:sz="4" w:space="0" w:color="auto"/>
              <w:right w:val="single" w:sz="4" w:space="0" w:color="auto"/>
            </w:tcBorders>
            <w:vAlign w:val="center"/>
          </w:tcPr>
          <w:p w:rsidR="000C2DF0" w:rsidRPr="00163B43" w:rsidRDefault="00847AA5">
            <w:pPr>
              <w:jc w:val="center"/>
              <w:rPr>
                <w:rFonts w:ascii="黑体" w:eastAsia="黑体" w:hAnsi="黑体" w:cstheme="minorEastAsia"/>
                <w:b/>
                <w:bCs/>
                <w:szCs w:val="21"/>
              </w:rPr>
            </w:pPr>
            <w:r w:rsidRPr="00163B43">
              <w:rPr>
                <w:rFonts w:ascii="黑体" w:eastAsia="黑体" w:hAnsi="黑体" w:cstheme="minorEastAsia" w:hint="eastAsia"/>
                <w:szCs w:val="21"/>
              </w:rPr>
              <w:t>3</w:t>
            </w:r>
          </w:p>
        </w:tc>
        <w:tc>
          <w:tcPr>
            <w:tcW w:w="885" w:type="dxa"/>
            <w:tcBorders>
              <w:top w:val="single" w:sz="4" w:space="0" w:color="auto"/>
              <w:left w:val="single" w:sz="4" w:space="0" w:color="auto"/>
              <w:bottom w:val="single" w:sz="4" w:space="0" w:color="auto"/>
              <w:right w:val="single" w:sz="4" w:space="0" w:color="auto"/>
            </w:tcBorders>
            <w:vAlign w:val="center"/>
          </w:tcPr>
          <w:p w:rsidR="000C2DF0" w:rsidRPr="00163B43" w:rsidRDefault="00847AA5">
            <w:pPr>
              <w:jc w:val="center"/>
              <w:rPr>
                <w:rFonts w:ascii="黑体" w:eastAsia="黑体" w:hAnsi="黑体" w:cstheme="minorEastAsia"/>
                <w:b/>
                <w:bCs/>
                <w:szCs w:val="21"/>
              </w:rPr>
            </w:pPr>
            <w:r w:rsidRPr="00163B43">
              <w:rPr>
                <w:rFonts w:ascii="黑体" w:eastAsia="黑体" w:hAnsi="黑体" w:cstheme="minorEastAsia" w:hint="eastAsia"/>
                <w:szCs w:val="21"/>
              </w:rPr>
              <w:t>台</w:t>
            </w:r>
          </w:p>
        </w:tc>
        <w:tc>
          <w:tcPr>
            <w:tcW w:w="900" w:type="dxa"/>
            <w:tcBorders>
              <w:top w:val="single" w:sz="4" w:space="0" w:color="auto"/>
              <w:left w:val="single" w:sz="4" w:space="0" w:color="auto"/>
              <w:bottom w:val="single" w:sz="4" w:space="0" w:color="auto"/>
              <w:right w:val="single" w:sz="4" w:space="0" w:color="auto"/>
            </w:tcBorders>
            <w:vAlign w:val="center"/>
          </w:tcPr>
          <w:p w:rsidR="000C2DF0" w:rsidRPr="00163B43" w:rsidRDefault="00847AA5">
            <w:pPr>
              <w:widowControl/>
              <w:jc w:val="center"/>
              <w:textAlignment w:val="center"/>
              <w:rPr>
                <w:rFonts w:ascii="黑体" w:eastAsia="黑体" w:hAnsi="黑体" w:cstheme="minorEastAsia"/>
                <w:b/>
                <w:bCs/>
                <w:szCs w:val="21"/>
              </w:rPr>
            </w:pPr>
            <w:r w:rsidRPr="00163B43">
              <w:rPr>
                <w:rFonts w:ascii="黑体" w:eastAsia="黑体" w:hAnsi="黑体" w:cs="宋体" w:hint="eastAsia"/>
                <w:color w:val="000000"/>
                <w:kern w:val="0"/>
                <w:szCs w:val="21"/>
                <w:lang w:bidi="ar"/>
              </w:rPr>
              <w:t>1200</w:t>
            </w:r>
          </w:p>
        </w:tc>
        <w:tc>
          <w:tcPr>
            <w:tcW w:w="1336" w:type="dxa"/>
            <w:tcBorders>
              <w:top w:val="single" w:sz="4" w:space="0" w:color="auto"/>
              <w:left w:val="single" w:sz="4" w:space="0" w:color="auto"/>
              <w:bottom w:val="single" w:sz="4" w:space="0" w:color="auto"/>
              <w:right w:val="single" w:sz="4" w:space="0" w:color="auto"/>
            </w:tcBorders>
            <w:vAlign w:val="center"/>
          </w:tcPr>
          <w:p w:rsidR="000C2DF0" w:rsidRPr="00163B43" w:rsidRDefault="00847AA5">
            <w:pPr>
              <w:jc w:val="center"/>
              <w:rPr>
                <w:rFonts w:ascii="黑体" w:eastAsia="黑体" w:hAnsi="黑体" w:cstheme="minorEastAsia"/>
                <w:b/>
                <w:bCs/>
                <w:szCs w:val="21"/>
              </w:rPr>
            </w:pPr>
            <w:r w:rsidRPr="00163B43">
              <w:rPr>
                <w:rFonts w:ascii="黑体" w:eastAsia="黑体" w:hAnsi="黑体" w:cstheme="minorEastAsia" w:hint="eastAsia"/>
                <w:szCs w:val="21"/>
              </w:rPr>
              <w:t>3600</w:t>
            </w:r>
          </w:p>
        </w:tc>
      </w:tr>
      <w:tr w:rsidR="000C2DF0" w:rsidRPr="00163B43">
        <w:trPr>
          <w:trHeight w:val="733"/>
          <w:jc w:val="center"/>
        </w:trPr>
        <w:tc>
          <w:tcPr>
            <w:tcW w:w="796" w:type="dxa"/>
            <w:tcBorders>
              <w:top w:val="single" w:sz="4" w:space="0" w:color="auto"/>
              <w:left w:val="single" w:sz="4" w:space="0" w:color="auto"/>
              <w:bottom w:val="single" w:sz="4" w:space="0" w:color="auto"/>
              <w:right w:val="single" w:sz="4" w:space="0" w:color="auto"/>
            </w:tcBorders>
            <w:vAlign w:val="center"/>
          </w:tcPr>
          <w:p w:rsidR="000C2DF0" w:rsidRPr="00163B43" w:rsidRDefault="00847AA5">
            <w:pPr>
              <w:jc w:val="center"/>
              <w:rPr>
                <w:rFonts w:ascii="黑体" w:eastAsia="黑体" w:hAnsi="黑体" w:cstheme="minorEastAsia"/>
                <w:szCs w:val="21"/>
              </w:rPr>
            </w:pPr>
            <w:r w:rsidRPr="00163B43">
              <w:rPr>
                <w:rFonts w:ascii="黑体" w:eastAsia="黑体" w:hAnsi="黑体" w:cstheme="minorEastAsia" w:hint="eastAsia"/>
                <w:szCs w:val="21"/>
              </w:rPr>
              <w:lastRenderedPageBreak/>
              <w:t>2</w:t>
            </w:r>
          </w:p>
        </w:tc>
        <w:tc>
          <w:tcPr>
            <w:tcW w:w="1170" w:type="dxa"/>
            <w:vMerge/>
            <w:tcBorders>
              <w:left w:val="single" w:sz="4" w:space="0" w:color="auto"/>
              <w:right w:val="single" w:sz="4" w:space="0" w:color="auto"/>
            </w:tcBorders>
            <w:vAlign w:val="center"/>
          </w:tcPr>
          <w:p w:rsidR="000C2DF0" w:rsidRPr="00163B43" w:rsidRDefault="000C2DF0">
            <w:pPr>
              <w:jc w:val="center"/>
              <w:rPr>
                <w:rFonts w:ascii="黑体" w:eastAsia="黑体" w:hAnsi="黑体" w:cs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0C2DF0" w:rsidRPr="00163B43" w:rsidRDefault="00847AA5">
            <w:pPr>
              <w:jc w:val="center"/>
              <w:rPr>
                <w:rFonts w:ascii="黑体" w:eastAsia="黑体" w:hAnsi="黑体" w:cstheme="minorEastAsia"/>
                <w:szCs w:val="21"/>
              </w:rPr>
            </w:pPr>
            <w:r w:rsidRPr="00163B43">
              <w:rPr>
                <w:rFonts w:ascii="黑体" w:eastAsia="黑体" w:hAnsi="黑体" w:cstheme="minorEastAsia" w:hint="eastAsia"/>
                <w:szCs w:val="21"/>
              </w:rPr>
              <w:t>抢答器</w:t>
            </w:r>
          </w:p>
        </w:tc>
        <w:tc>
          <w:tcPr>
            <w:tcW w:w="7080" w:type="dxa"/>
            <w:tcBorders>
              <w:top w:val="single" w:sz="4" w:space="0" w:color="auto"/>
              <w:left w:val="single" w:sz="4" w:space="0" w:color="auto"/>
              <w:bottom w:val="single" w:sz="4" w:space="0" w:color="auto"/>
              <w:right w:val="single" w:sz="4" w:space="0" w:color="auto"/>
            </w:tcBorders>
            <w:vAlign w:val="center"/>
          </w:tcPr>
          <w:p w:rsidR="000C2DF0" w:rsidRPr="00163B43" w:rsidRDefault="00847AA5">
            <w:pPr>
              <w:spacing w:line="360" w:lineRule="auto"/>
              <w:rPr>
                <w:rFonts w:ascii="黑体" w:eastAsia="黑体" w:hAnsi="黑体"/>
              </w:rPr>
            </w:pPr>
            <w:r w:rsidRPr="00163B43">
              <w:rPr>
                <w:rFonts w:ascii="黑体" w:eastAsia="黑体" w:hAnsi="黑体" w:hint="eastAsia"/>
              </w:rPr>
              <w:t>1</w:t>
            </w:r>
            <w:r w:rsidRPr="00163B43">
              <w:rPr>
                <w:rFonts w:ascii="黑体" w:eastAsia="黑体" w:hAnsi="黑体"/>
              </w:rPr>
              <w:t xml:space="preserve">. </w:t>
            </w:r>
            <w:r w:rsidRPr="00163B43">
              <w:rPr>
                <w:rFonts w:ascii="黑体" w:eastAsia="黑体" w:hAnsi="黑体" w:hint="eastAsia"/>
              </w:rPr>
              <w:t>学生端带有显示屏，支持符号状态指示加黑白点阵显示，在非答题状态下，可显示当前时间，且支持通过接收端自动校准学生端时间。</w:t>
            </w:r>
          </w:p>
          <w:p w:rsidR="000C2DF0" w:rsidRPr="00163B43" w:rsidRDefault="00847AA5">
            <w:pPr>
              <w:spacing w:line="360" w:lineRule="auto"/>
              <w:rPr>
                <w:rFonts w:ascii="黑体" w:eastAsia="黑体" w:hAnsi="黑体"/>
              </w:rPr>
            </w:pPr>
            <w:r w:rsidRPr="00163B43">
              <w:rPr>
                <w:rFonts w:ascii="黑体" w:eastAsia="黑体" w:hAnsi="黑体" w:hint="eastAsia"/>
              </w:rPr>
              <w:t>2</w:t>
            </w:r>
            <w:r w:rsidRPr="00163B43">
              <w:rPr>
                <w:rFonts w:ascii="黑体" w:eastAsia="黑体" w:hAnsi="黑体"/>
              </w:rPr>
              <w:t xml:space="preserve">. </w:t>
            </w:r>
            <w:r w:rsidRPr="00163B43">
              <w:rPr>
                <w:rFonts w:ascii="黑体" w:eastAsia="黑体" w:hAnsi="黑体" w:hint="eastAsia"/>
              </w:rPr>
              <w:t>具有</w:t>
            </w:r>
            <w:r w:rsidRPr="00163B43">
              <w:rPr>
                <w:rFonts w:ascii="黑体" w:eastAsia="黑体" w:hAnsi="黑体" w:hint="eastAsia"/>
              </w:rPr>
              <w:t>0</w:t>
            </w:r>
            <w:r w:rsidRPr="00163B43">
              <w:rPr>
                <w:rFonts w:ascii="黑体" w:eastAsia="黑体" w:hAnsi="黑体" w:hint="eastAsia"/>
              </w:rPr>
              <w:t>～</w:t>
            </w:r>
            <w:r w:rsidRPr="00163B43">
              <w:rPr>
                <w:rFonts w:ascii="黑体" w:eastAsia="黑体" w:hAnsi="黑体" w:hint="eastAsia"/>
              </w:rPr>
              <w:t>9</w:t>
            </w:r>
            <w:r w:rsidRPr="00163B43">
              <w:rPr>
                <w:rFonts w:ascii="黑体" w:eastAsia="黑体" w:hAnsi="黑体" w:hint="eastAsia"/>
              </w:rPr>
              <w:t>数字按键，同一套每个反馈装置需有唯一编码，以识别使用的学生。</w:t>
            </w:r>
          </w:p>
          <w:p w:rsidR="000C2DF0" w:rsidRPr="00163B43" w:rsidRDefault="00847AA5">
            <w:pPr>
              <w:spacing w:line="360" w:lineRule="auto"/>
              <w:rPr>
                <w:rFonts w:ascii="黑体" w:eastAsia="黑体" w:hAnsi="黑体"/>
              </w:rPr>
            </w:pPr>
            <w:r w:rsidRPr="00163B43">
              <w:rPr>
                <w:rFonts w:ascii="黑体" w:eastAsia="黑体" w:hAnsi="黑体"/>
              </w:rPr>
              <w:t xml:space="preserve">3. </w:t>
            </w:r>
            <w:r w:rsidRPr="00163B43">
              <w:rPr>
                <w:rFonts w:ascii="黑体" w:eastAsia="黑体" w:hAnsi="黑体" w:hint="eastAsia"/>
              </w:rPr>
              <w:t>为防止干扰，</w:t>
            </w:r>
            <w:proofErr w:type="gramStart"/>
            <w:r w:rsidRPr="00163B43">
              <w:rPr>
                <w:rFonts w:ascii="黑体" w:eastAsia="黑体" w:hAnsi="黑体" w:hint="eastAsia"/>
              </w:rPr>
              <w:t>反馈器</w:t>
            </w:r>
            <w:proofErr w:type="gramEnd"/>
            <w:r w:rsidRPr="00163B43">
              <w:rPr>
                <w:rFonts w:ascii="黑体" w:eastAsia="黑体" w:hAnsi="黑体" w:hint="eastAsia"/>
              </w:rPr>
              <w:t>通过</w:t>
            </w:r>
            <w:r w:rsidRPr="00163B43">
              <w:rPr>
                <w:rFonts w:ascii="黑体" w:eastAsia="黑体" w:hAnsi="黑体" w:hint="eastAsia"/>
              </w:rPr>
              <w:t>2.4GHz</w:t>
            </w:r>
            <w:r w:rsidRPr="00163B43">
              <w:rPr>
                <w:rFonts w:ascii="黑体" w:eastAsia="黑体" w:hAnsi="黑体" w:hint="eastAsia"/>
              </w:rPr>
              <w:t>信号传输，并支持</w:t>
            </w:r>
            <w:r w:rsidRPr="00163B43">
              <w:rPr>
                <w:rFonts w:ascii="黑体" w:eastAsia="黑体" w:hAnsi="黑体" w:hint="eastAsia"/>
              </w:rPr>
              <w:t>3</w:t>
            </w:r>
            <w:r w:rsidRPr="00163B43">
              <w:rPr>
                <w:rFonts w:ascii="黑体" w:eastAsia="黑体" w:hAnsi="黑体" w:hint="eastAsia"/>
              </w:rPr>
              <w:t>组信道自动切换。</w:t>
            </w:r>
            <w:r w:rsidRPr="00163B43">
              <w:rPr>
                <w:rFonts w:ascii="黑体" w:eastAsia="黑体" w:hAnsi="黑体" w:hint="eastAsia"/>
              </w:rPr>
              <w:t xml:space="preserve"> </w:t>
            </w:r>
          </w:p>
          <w:p w:rsidR="000C2DF0" w:rsidRPr="00163B43" w:rsidRDefault="00847AA5">
            <w:pPr>
              <w:spacing w:line="360" w:lineRule="auto"/>
              <w:rPr>
                <w:rFonts w:ascii="黑体" w:eastAsia="黑体" w:hAnsi="黑体"/>
              </w:rPr>
            </w:pPr>
            <w:r w:rsidRPr="00163B43">
              <w:rPr>
                <w:rFonts w:ascii="黑体" w:eastAsia="黑体" w:hAnsi="黑体"/>
              </w:rPr>
              <w:t xml:space="preserve">4. </w:t>
            </w:r>
            <w:r w:rsidRPr="00163B43">
              <w:rPr>
                <w:rFonts w:ascii="黑体" w:eastAsia="黑体" w:hAnsi="黑体" w:hint="eastAsia"/>
              </w:rPr>
              <w:t>学生</w:t>
            </w:r>
            <w:proofErr w:type="gramStart"/>
            <w:r w:rsidRPr="00163B43">
              <w:rPr>
                <w:rFonts w:ascii="黑体" w:eastAsia="黑体" w:hAnsi="黑体" w:hint="eastAsia"/>
              </w:rPr>
              <w:t>端支持</w:t>
            </w:r>
            <w:proofErr w:type="gramEnd"/>
            <w:r w:rsidRPr="00163B43">
              <w:rPr>
                <w:rFonts w:ascii="黑体" w:eastAsia="黑体" w:hAnsi="黑体" w:hint="eastAsia"/>
              </w:rPr>
              <w:t>自动休眠、低电量自动提示等功能，增强续航能力。</w:t>
            </w:r>
          </w:p>
          <w:p w:rsidR="000C2DF0" w:rsidRPr="00163B43" w:rsidRDefault="00847AA5">
            <w:pPr>
              <w:spacing w:line="360" w:lineRule="auto"/>
              <w:rPr>
                <w:rFonts w:ascii="黑体" w:eastAsia="黑体" w:hAnsi="黑体"/>
              </w:rPr>
            </w:pPr>
            <w:r w:rsidRPr="00163B43">
              <w:rPr>
                <w:rFonts w:ascii="黑体" w:eastAsia="黑体" w:hAnsi="黑体"/>
              </w:rPr>
              <w:t xml:space="preserve">5. </w:t>
            </w:r>
            <w:r w:rsidRPr="00163B43">
              <w:rPr>
                <w:rFonts w:ascii="黑体" w:eastAsia="黑体" w:hAnsi="黑体" w:hint="eastAsia"/>
              </w:rPr>
              <w:t>学生</w:t>
            </w:r>
            <w:proofErr w:type="gramStart"/>
            <w:r w:rsidRPr="00163B43">
              <w:rPr>
                <w:rFonts w:ascii="黑体" w:eastAsia="黑体" w:hAnsi="黑体" w:hint="eastAsia"/>
              </w:rPr>
              <w:t>端支持</w:t>
            </w:r>
            <w:proofErr w:type="gramEnd"/>
            <w:r w:rsidRPr="00163B43">
              <w:rPr>
                <w:rFonts w:ascii="黑体" w:eastAsia="黑体" w:hAnsi="黑体" w:hint="eastAsia"/>
              </w:rPr>
              <w:t>按键误碰自动保护功能，在息</w:t>
            </w:r>
            <w:proofErr w:type="gramStart"/>
            <w:r w:rsidRPr="00163B43">
              <w:rPr>
                <w:rFonts w:ascii="黑体" w:eastAsia="黑体" w:hAnsi="黑体" w:hint="eastAsia"/>
              </w:rPr>
              <w:t>屏状态</w:t>
            </w:r>
            <w:proofErr w:type="gramEnd"/>
            <w:r w:rsidRPr="00163B43">
              <w:rPr>
                <w:rFonts w:ascii="黑体" w:eastAsia="黑体" w:hAnsi="黑体" w:hint="eastAsia"/>
              </w:rPr>
              <w:t>下需按下特定按键才能解锁。</w:t>
            </w:r>
          </w:p>
          <w:p w:rsidR="000C2DF0" w:rsidRPr="00163B43" w:rsidRDefault="00847AA5">
            <w:pPr>
              <w:spacing w:line="360" w:lineRule="auto"/>
              <w:rPr>
                <w:rFonts w:ascii="黑体" w:eastAsia="黑体" w:hAnsi="黑体"/>
              </w:rPr>
            </w:pPr>
            <w:r w:rsidRPr="00163B43">
              <w:rPr>
                <w:rFonts w:ascii="黑体" w:eastAsia="黑体" w:hAnsi="黑体" w:hint="eastAsia"/>
              </w:rPr>
              <w:t>6</w:t>
            </w:r>
            <w:r w:rsidRPr="00163B43">
              <w:rPr>
                <w:rFonts w:ascii="黑体" w:eastAsia="黑体" w:hAnsi="黑体"/>
              </w:rPr>
              <w:t xml:space="preserve">. </w:t>
            </w:r>
            <w:r w:rsidRPr="00163B43">
              <w:rPr>
                <w:rFonts w:ascii="黑体" w:eastAsia="黑体" w:hAnsi="黑体" w:hint="eastAsia"/>
              </w:rPr>
              <w:t>按钮传送模式：单键马上击发，通讯速度不得低于</w:t>
            </w:r>
            <w:r w:rsidRPr="00163B43">
              <w:rPr>
                <w:rFonts w:ascii="黑体" w:eastAsia="黑体" w:hAnsi="黑体" w:hint="eastAsia"/>
              </w:rPr>
              <w:t>100</w:t>
            </w:r>
            <w:r w:rsidRPr="00163B43">
              <w:rPr>
                <w:rFonts w:ascii="黑体" w:eastAsia="黑体" w:hAnsi="黑体" w:hint="eastAsia"/>
              </w:rPr>
              <w:t>人</w:t>
            </w:r>
            <w:r w:rsidRPr="00163B43">
              <w:rPr>
                <w:rFonts w:ascii="黑体" w:eastAsia="黑体" w:hAnsi="黑体" w:hint="eastAsia"/>
              </w:rPr>
              <w:t>/2</w:t>
            </w:r>
            <w:r w:rsidRPr="00163B43">
              <w:rPr>
                <w:rFonts w:ascii="黑体" w:eastAsia="黑体" w:hAnsi="黑体" w:hint="eastAsia"/>
              </w:rPr>
              <w:t>秒。</w:t>
            </w:r>
          </w:p>
          <w:p w:rsidR="000C2DF0" w:rsidRPr="00163B43" w:rsidRDefault="00847AA5">
            <w:pPr>
              <w:spacing w:line="360" w:lineRule="auto"/>
              <w:rPr>
                <w:rFonts w:ascii="黑体" w:eastAsia="黑体" w:hAnsi="黑体"/>
              </w:rPr>
            </w:pPr>
            <w:r w:rsidRPr="00163B43">
              <w:rPr>
                <w:rFonts w:ascii="黑体" w:eastAsia="黑体" w:hAnsi="黑体"/>
              </w:rPr>
              <w:t xml:space="preserve">7. </w:t>
            </w:r>
            <w:r w:rsidRPr="00163B43">
              <w:rPr>
                <w:rFonts w:ascii="黑体" w:eastAsia="黑体" w:hAnsi="黑体" w:hint="eastAsia"/>
              </w:rPr>
              <w:t>电源：</w:t>
            </w:r>
            <w:r w:rsidRPr="00163B43">
              <w:rPr>
                <w:rFonts w:ascii="黑体" w:eastAsia="黑体" w:hAnsi="黑体" w:hint="eastAsia"/>
              </w:rPr>
              <w:t>2</w:t>
            </w:r>
            <w:r w:rsidRPr="00163B43">
              <w:rPr>
                <w:rFonts w:ascii="黑体" w:eastAsia="黑体" w:hAnsi="黑体" w:hint="eastAsia"/>
              </w:rPr>
              <w:t>个</w:t>
            </w:r>
            <w:r w:rsidRPr="00163B43">
              <w:rPr>
                <w:rFonts w:ascii="黑体" w:eastAsia="黑体" w:hAnsi="黑体" w:hint="eastAsia"/>
              </w:rPr>
              <w:t>CR2032</w:t>
            </w:r>
            <w:r w:rsidRPr="00163B43">
              <w:rPr>
                <w:rFonts w:ascii="黑体" w:eastAsia="黑体" w:hAnsi="黑体" w:hint="eastAsia"/>
              </w:rPr>
              <w:t>电池</w:t>
            </w:r>
          </w:p>
          <w:p w:rsidR="000C2DF0" w:rsidRPr="00163B43" w:rsidRDefault="00847AA5">
            <w:pPr>
              <w:widowControl/>
              <w:spacing w:line="360" w:lineRule="auto"/>
              <w:jc w:val="left"/>
              <w:rPr>
                <w:rFonts w:ascii="黑体" w:eastAsia="黑体" w:hAnsi="黑体" w:cstheme="minorEastAsia"/>
                <w:b/>
                <w:bCs/>
                <w:color w:val="000000"/>
                <w:kern w:val="0"/>
                <w:szCs w:val="21"/>
                <w:lang w:bidi="ar"/>
              </w:rPr>
            </w:pPr>
            <w:r w:rsidRPr="00163B43">
              <w:rPr>
                <w:rFonts w:ascii="黑体" w:eastAsia="黑体" w:hAnsi="黑体" w:cs="宋体" w:hint="eastAsia"/>
                <w:szCs w:val="21"/>
              </w:rPr>
              <w:t>提供原厂三年免费保修服务。</w:t>
            </w:r>
          </w:p>
        </w:tc>
        <w:tc>
          <w:tcPr>
            <w:tcW w:w="690" w:type="dxa"/>
            <w:tcBorders>
              <w:top w:val="single" w:sz="4" w:space="0" w:color="auto"/>
              <w:left w:val="single" w:sz="4" w:space="0" w:color="auto"/>
              <w:bottom w:val="single" w:sz="4" w:space="0" w:color="auto"/>
              <w:right w:val="single" w:sz="4" w:space="0" w:color="auto"/>
            </w:tcBorders>
            <w:vAlign w:val="center"/>
          </w:tcPr>
          <w:p w:rsidR="000C2DF0" w:rsidRPr="00163B43" w:rsidRDefault="00847AA5">
            <w:pPr>
              <w:jc w:val="center"/>
              <w:rPr>
                <w:rFonts w:ascii="黑体" w:eastAsia="黑体" w:hAnsi="黑体" w:cstheme="minorEastAsia"/>
                <w:b/>
                <w:bCs/>
                <w:szCs w:val="21"/>
              </w:rPr>
            </w:pPr>
            <w:r w:rsidRPr="00163B43">
              <w:rPr>
                <w:rFonts w:ascii="黑体" w:eastAsia="黑体" w:hAnsi="黑体" w:cstheme="minorEastAsia" w:hint="eastAsia"/>
                <w:szCs w:val="21"/>
              </w:rPr>
              <w:t>180</w:t>
            </w:r>
          </w:p>
        </w:tc>
        <w:tc>
          <w:tcPr>
            <w:tcW w:w="885" w:type="dxa"/>
            <w:tcBorders>
              <w:top w:val="single" w:sz="4" w:space="0" w:color="auto"/>
              <w:left w:val="single" w:sz="4" w:space="0" w:color="auto"/>
              <w:bottom w:val="single" w:sz="4" w:space="0" w:color="auto"/>
              <w:right w:val="single" w:sz="4" w:space="0" w:color="auto"/>
            </w:tcBorders>
            <w:vAlign w:val="center"/>
          </w:tcPr>
          <w:p w:rsidR="000C2DF0" w:rsidRPr="00163B43" w:rsidRDefault="00847AA5">
            <w:pPr>
              <w:jc w:val="center"/>
              <w:rPr>
                <w:rFonts w:ascii="黑体" w:eastAsia="黑体" w:hAnsi="黑体" w:cstheme="minorEastAsia"/>
                <w:b/>
                <w:bCs/>
                <w:szCs w:val="21"/>
              </w:rPr>
            </w:pPr>
            <w:r w:rsidRPr="00163B43">
              <w:rPr>
                <w:rFonts w:ascii="黑体" w:eastAsia="黑体" w:hAnsi="黑体" w:cstheme="minorEastAsia" w:hint="eastAsia"/>
                <w:szCs w:val="21"/>
              </w:rPr>
              <w:t>台</w:t>
            </w:r>
          </w:p>
        </w:tc>
        <w:tc>
          <w:tcPr>
            <w:tcW w:w="900" w:type="dxa"/>
            <w:tcBorders>
              <w:top w:val="single" w:sz="4" w:space="0" w:color="auto"/>
              <w:left w:val="single" w:sz="4" w:space="0" w:color="auto"/>
              <w:bottom w:val="single" w:sz="4" w:space="0" w:color="auto"/>
              <w:right w:val="single" w:sz="4" w:space="0" w:color="auto"/>
            </w:tcBorders>
            <w:vAlign w:val="center"/>
          </w:tcPr>
          <w:p w:rsidR="000C2DF0" w:rsidRPr="00163B43" w:rsidRDefault="00847AA5">
            <w:pPr>
              <w:jc w:val="center"/>
              <w:rPr>
                <w:rFonts w:ascii="黑体" w:eastAsia="黑体" w:hAnsi="黑体" w:cstheme="minorEastAsia"/>
                <w:b/>
                <w:bCs/>
                <w:szCs w:val="21"/>
              </w:rPr>
            </w:pPr>
            <w:r w:rsidRPr="00163B43">
              <w:rPr>
                <w:rFonts w:ascii="黑体" w:eastAsia="黑体" w:hAnsi="黑体" w:cstheme="minorEastAsia" w:hint="eastAsia"/>
                <w:szCs w:val="21"/>
              </w:rPr>
              <w:t>90</w:t>
            </w:r>
          </w:p>
        </w:tc>
        <w:tc>
          <w:tcPr>
            <w:tcW w:w="1336" w:type="dxa"/>
            <w:tcBorders>
              <w:top w:val="single" w:sz="4" w:space="0" w:color="auto"/>
              <w:left w:val="single" w:sz="4" w:space="0" w:color="auto"/>
              <w:bottom w:val="single" w:sz="4" w:space="0" w:color="auto"/>
              <w:right w:val="single" w:sz="4" w:space="0" w:color="auto"/>
            </w:tcBorders>
            <w:vAlign w:val="center"/>
          </w:tcPr>
          <w:p w:rsidR="000C2DF0" w:rsidRPr="00163B43" w:rsidRDefault="00847AA5">
            <w:pPr>
              <w:jc w:val="center"/>
              <w:rPr>
                <w:rFonts w:ascii="黑体" w:eastAsia="黑体" w:hAnsi="黑体" w:cstheme="minorEastAsia"/>
                <w:b/>
                <w:bCs/>
                <w:szCs w:val="21"/>
              </w:rPr>
            </w:pPr>
            <w:r w:rsidRPr="00163B43">
              <w:rPr>
                <w:rFonts w:ascii="黑体" w:eastAsia="黑体" w:hAnsi="黑体" w:cstheme="minorEastAsia" w:hint="eastAsia"/>
                <w:szCs w:val="21"/>
              </w:rPr>
              <w:t>16200</w:t>
            </w:r>
          </w:p>
        </w:tc>
      </w:tr>
      <w:tr w:rsidR="00163B43" w:rsidRPr="00163B43">
        <w:trPr>
          <w:trHeight w:val="733"/>
          <w:jc w:val="center"/>
        </w:trPr>
        <w:tc>
          <w:tcPr>
            <w:tcW w:w="796" w:type="dxa"/>
            <w:tcBorders>
              <w:top w:val="single" w:sz="4" w:space="0" w:color="auto"/>
              <w:left w:val="single" w:sz="4" w:space="0" w:color="auto"/>
              <w:bottom w:val="single" w:sz="4" w:space="0" w:color="auto"/>
              <w:right w:val="single" w:sz="4" w:space="0" w:color="auto"/>
            </w:tcBorders>
            <w:vAlign w:val="center"/>
          </w:tcPr>
          <w:p w:rsidR="00163B43" w:rsidRPr="00163B43" w:rsidRDefault="00163B43">
            <w:pPr>
              <w:jc w:val="center"/>
              <w:rPr>
                <w:rFonts w:ascii="黑体" w:eastAsia="黑体" w:hAnsi="黑体" w:cstheme="minorEastAsia"/>
                <w:szCs w:val="21"/>
              </w:rPr>
            </w:pPr>
            <w:r w:rsidRPr="00163B43">
              <w:rPr>
                <w:rFonts w:ascii="黑体" w:eastAsia="黑体" w:hAnsi="黑体" w:cstheme="minorEastAsia" w:hint="eastAsia"/>
                <w:szCs w:val="21"/>
              </w:rPr>
              <w:t>3</w:t>
            </w:r>
          </w:p>
        </w:tc>
        <w:tc>
          <w:tcPr>
            <w:tcW w:w="1170" w:type="dxa"/>
            <w:vMerge/>
            <w:tcBorders>
              <w:left w:val="single" w:sz="4" w:space="0" w:color="auto"/>
              <w:right w:val="single" w:sz="4" w:space="0" w:color="auto"/>
            </w:tcBorders>
            <w:vAlign w:val="center"/>
          </w:tcPr>
          <w:p w:rsidR="00163B43" w:rsidRPr="00163B43" w:rsidRDefault="00163B43">
            <w:pPr>
              <w:jc w:val="center"/>
              <w:rPr>
                <w:rFonts w:ascii="黑体" w:eastAsia="黑体" w:hAnsi="黑体" w:cs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163B43" w:rsidRPr="00163B43" w:rsidRDefault="00163B43">
            <w:pPr>
              <w:pStyle w:val="a4"/>
              <w:widowControl/>
              <w:jc w:val="center"/>
              <w:rPr>
                <w:rFonts w:ascii="黑体" w:eastAsia="黑体" w:hAnsi="黑体" w:cstheme="minorEastAsia"/>
                <w:sz w:val="21"/>
                <w:szCs w:val="21"/>
              </w:rPr>
            </w:pPr>
            <w:proofErr w:type="gramStart"/>
            <w:r w:rsidRPr="00163B43">
              <w:rPr>
                <w:rFonts w:ascii="黑体" w:eastAsia="黑体" w:hAnsi="黑体" w:cstheme="minorEastAsia" w:hint="eastAsia"/>
                <w:sz w:val="21"/>
                <w:szCs w:val="21"/>
              </w:rPr>
              <w:t>学生用触控</w:t>
            </w:r>
            <w:proofErr w:type="gramEnd"/>
            <w:r w:rsidRPr="00163B43">
              <w:rPr>
                <w:rFonts w:ascii="黑体" w:eastAsia="黑体" w:hAnsi="黑体" w:cstheme="minorEastAsia" w:hint="eastAsia"/>
                <w:sz w:val="21"/>
                <w:szCs w:val="21"/>
              </w:rPr>
              <w:t>终端</w:t>
            </w:r>
          </w:p>
        </w:tc>
        <w:tc>
          <w:tcPr>
            <w:tcW w:w="7080" w:type="dxa"/>
            <w:tcBorders>
              <w:top w:val="single" w:sz="4" w:space="0" w:color="auto"/>
              <w:left w:val="single" w:sz="4" w:space="0" w:color="auto"/>
              <w:bottom w:val="single" w:sz="4" w:space="0" w:color="auto"/>
              <w:right w:val="single" w:sz="4" w:space="0" w:color="auto"/>
            </w:tcBorders>
            <w:vAlign w:val="center"/>
          </w:tcPr>
          <w:p w:rsidR="00163B43" w:rsidRPr="00163B43" w:rsidRDefault="00163B43" w:rsidP="00163B43">
            <w:pPr>
              <w:numPr>
                <w:ilvl w:val="0"/>
                <w:numId w:val="2"/>
              </w:numPr>
              <w:spacing w:line="360" w:lineRule="auto"/>
              <w:rPr>
                <w:rFonts w:ascii="黑体" w:eastAsia="黑体" w:hAnsi="黑体" w:cs="宋体"/>
              </w:rPr>
            </w:pPr>
            <w:r w:rsidRPr="00163B43">
              <w:rPr>
                <w:rFonts w:ascii="黑体" w:eastAsia="黑体" w:hAnsi="黑体" w:cs="宋体" w:hint="eastAsia"/>
                <w:lang w:bidi="ar"/>
              </w:rPr>
              <w:t>显示屏尺寸：≥10英寸，屏幕分辨率：≥1920×1200</w:t>
            </w:r>
          </w:p>
          <w:p w:rsidR="00163B43" w:rsidRPr="00163B43" w:rsidRDefault="00163B43" w:rsidP="00163B43">
            <w:pPr>
              <w:numPr>
                <w:ilvl w:val="0"/>
                <w:numId w:val="2"/>
              </w:numPr>
              <w:spacing w:line="360" w:lineRule="auto"/>
              <w:rPr>
                <w:rFonts w:ascii="黑体" w:eastAsia="黑体" w:hAnsi="黑体" w:cs="宋体"/>
              </w:rPr>
            </w:pPr>
            <w:proofErr w:type="gramStart"/>
            <w:r w:rsidRPr="00163B43">
              <w:rPr>
                <w:rFonts w:ascii="黑体" w:eastAsia="黑体" w:hAnsi="黑体" w:cs="宋体" w:hint="eastAsia"/>
                <w:lang w:bidi="ar"/>
              </w:rPr>
              <w:t>采用八核</w:t>
            </w:r>
            <w:proofErr w:type="gramEnd"/>
            <w:r w:rsidRPr="00163B43">
              <w:rPr>
                <w:rFonts w:ascii="黑体" w:eastAsia="黑体" w:hAnsi="黑体" w:cs="宋体" w:hint="eastAsia"/>
                <w:lang w:bidi="ar"/>
              </w:rPr>
              <w:t>CPU，主频：≥2.0GHz</w:t>
            </w:r>
          </w:p>
          <w:p w:rsidR="00163B43" w:rsidRPr="00163B43" w:rsidRDefault="00163B43" w:rsidP="00163B43">
            <w:pPr>
              <w:numPr>
                <w:ilvl w:val="0"/>
                <w:numId w:val="2"/>
              </w:numPr>
              <w:spacing w:line="360" w:lineRule="auto"/>
              <w:rPr>
                <w:rFonts w:ascii="黑体" w:eastAsia="黑体" w:hAnsi="黑体" w:cs="宋体"/>
              </w:rPr>
            </w:pPr>
            <w:r w:rsidRPr="00163B43">
              <w:rPr>
                <w:rFonts w:ascii="黑体" w:eastAsia="黑体" w:hAnsi="黑体" w:cs="宋体" w:hint="eastAsia"/>
                <w:lang w:bidi="ar"/>
              </w:rPr>
              <w:t>内存容量：≥4GB；磁盘容量：≥32GB</w:t>
            </w:r>
          </w:p>
          <w:p w:rsidR="00163B43" w:rsidRPr="00163B43" w:rsidRDefault="00163B43" w:rsidP="00163B43">
            <w:pPr>
              <w:numPr>
                <w:ilvl w:val="0"/>
                <w:numId w:val="2"/>
              </w:numPr>
              <w:spacing w:line="360" w:lineRule="auto"/>
              <w:rPr>
                <w:rFonts w:ascii="黑体" w:eastAsia="黑体" w:hAnsi="黑体" w:cs="宋体"/>
              </w:rPr>
            </w:pPr>
            <w:r w:rsidRPr="00163B43">
              <w:rPr>
                <w:rFonts w:ascii="黑体" w:eastAsia="黑体" w:hAnsi="黑体" w:cs="宋体" w:hint="eastAsia"/>
                <w:lang w:bidi="ar"/>
              </w:rPr>
              <w:t>电池容量：≥7600mAh锂电池</w:t>
            </w:r>
          </w:p>
          <w:p w:rsidR="00163B43" w:rsidRPr="00163B43" w:rsidRDefault="00163B43" w:rsidP="00163B43">
            <w:pPr>
              <w:numPr>
                <w:ilvl w:val="0"/>
                <w:numId w:val="2"/>
              </w:numPr>
              <w:spacing w:line="360" w:lineRule="auto"/>
              <w:rPr>
                <w:rFonts w:ascii="黑体" w:eastAsia="黑体" w:hAnsi="黑体" w:cs="宋体"/>
              </w:rPr>
            </w:pPr>
            <w:r w:rsidRPr="00163B43">
              <w:rPr>
                <w:rFonts w:ascii="黑体" w:eastAsia="黑体" w:hAnsi="黑体" w:cs="宋体" w:hint="eastAsia"/>
                <w:lang w:bidi="ar"/>
              </w:rPr>
              <w:t>摄像头：双摄像头，前置≥800W像素，后置≥1300W像素</w:t>
            </w:r>
          </w:p>
          <w:p w:rsidR="00163B43" w:rsidRPr="00163B43" w:rsidRDefault="00163B43" w:rsidP="00163B43">
            <w:pPr>
              <w:numPr>
                <w:ilvl w:val="0"/>
                <w:numId w:val="2"/>
              </w:numPr>
              <w:spacing w:line="360" w:lineRule="auto"/>
              <w:rPr>
                <w:rFonts w:ascii="黑体" w:eastAsia="黑体" w:hAnsi="黑体" w:cs="宋体"/>
              </w:rPr>
            </w:pPr>
            <w:r w:rsidRPr="00163B43">
              <w:rPr>
                <w:rFonts w:ascii="黑体" w:eastAsia="黑体" w:hAnsi="黑体" w:cs="宋体" w:hint="eastAsia"/>
                <w:lang w:bidi="ar"/>
              </w:rPr>
              <w:t>接口支持：</w:t>
            </w:r>
            <w:proofErr w:type="gramStart"/>
            <w:r w:rsidRPr="00163B43">
              <w:rPr>
                <w:rFonts w:ascii="黑体" w:eastAsia="黑体" w:hAnsi="黑体" w:cs="宋体" w:hint="eastAsia"/>
                <w:lang w:bidi="ar"/>
              </w:rPr>
              <w:t>耳麦接口</w:t>
            </w:r>
            <w:proofErr w:type="gramEnd"/>
            <w:r w:rsidRPr="00163B43">
              <w:rPr>
                <w:rFonts w:ascii="黑体" w:eastAsia="黑体" w:hAnsi="黑体" w:cs="宋体" w:hint="eastAsia"/>
                <w:lang w:bidi="ar"/>
              </w:rPr>
              <w:t>≥1个，USB TYPE C充电接口≥1个，Micro SD卡</w:t>
            </w:r>
            <w:r w:rsidRPr="00163B43">
              <w:rPr>
                <w:rFonts w:ascii="黑体" w:eastAsia="黑体" w:hAnsi="黑体" w:cs="宋体" w:hint="eastAsia"/>
                <w:lang w:bidi="ar"/>
              </w:rPr>
              <w:lastRenderedPageBreak/>
              <w:t>接口≥1个（最大支持256G）。</w:t>
            </w:r>
          </w:p>
          <w:p w:rsidR="00163B43" w:rsidRPr="00163B43" w:rsidRDefault="00163B43" w:rsidP="00163B43">
            <w:pPr>
              <w:numPr>
                <w:ilvl w:val="0"/>
                <w:numId w:val="2"/>
              </w:numPr>
              <w:spacing w:line="360" w:lineRule="auto"/>
              <w:rPr>
                <w:rFonts w:ascii="黑体" w:eastAsia="黑体" w:hAnsi="黑体" w:cs="宋体"/>
              </w:rPr>
            </w:pPr>
            <w:proofErr w:type="spellStart"/>
            <w:r w:rsidRPr="00163B43">
              <w:rPr>
                <w:rFonts w:ascii="黑体" w:eastAsia="黑体" w:hAnsi="黑体" w:cs="宋体" w:hint="eastAsia"/>
                <w:lang w:bidi="ar"/>
              </w:rPr>
              <w:t>WiFi</w:t>
            </w:r>
            <w:proofErr w:type="spellEnd"/>
            <w:r w:rsidRPr="00163B43">
              <w:rPr>
                <w:rFonts w:ascii="黑体" w:eastAsia="黑体" w:hAnsi="黑体" w:cs="宋体" w:hint="eastAsia"/>
                <w:lang w:bidi="ar"/>
              </w:rPr>
              <w:t>：支持802.11a/b/g/n/ac（2.4G&amp;5.8GHz)；蓝牙：支持Bluetooth4.2</w:t>
            </w:r>
          </w:p>
          <w:p w:rsidR="00163B43" w:rsidRPr="00163B43" w:rsidRDefault="00163B43" w:rsidP="00163B43">
            <w:pPr>
              <w:numPr>
                <w:ilvl w:val="0"/>
                <w:numId w:val="2"/>
              </w:numPr>
              <w:spacing w:line="360" w:lineRule="auto"/>
              <w:rPr>
                <w:rFonts w:ascii="黑体" w:eastAsia="黑体" w:hAnsi="黑体" w:cs="宋体"/>
              </w:rPr>
            </w:pPr>
            <w:r w:rsidRPr="00163B43">
              <w:rPr>
                <w:rFonts w:ascii="黑体" w:eastAsia="黑体" w:hAnsi="黑体" w:cs="宋体" w:hint="eastAsia"/>
                <w:lang w:bidi="ar"/>
              </w:rPr>
              <w:t>状态指示灯：平板背面有两颗状态指示灯，教师可以直观的了解到每个学生的网络连接状态和智慧课堂软件使用状态；</w:t>
            </w:r>
          </w:p>
          <w:p w:rsidR="00163B43" w:rsidRPr="00163B43" w:rsidRDefault="00163B43" w:rsidP="00163B43">
            <w:pPr>
              <w:numPr>
                <w:ilvl w:val="0"/>
                <w:numId w:val="2"/>
              </w:numPr>
              <w:spacing w:line="360" w:lineRule="auto"/>
              <w:rPr>
                <w:rFonts w:ascii="黑体" w:eastAsia="黑体" w:hAnsi="黑体" w:cs="宋体"/>
              </w:rPr>
            </w:pPr>
            <w:r w:rsidRPr="00163B43">
              <w:rPr>
                <w:rFonts w:ascii="黑体" w:eastAsia="黑体" w:hAnsi="黑体" w:cs="宋体" w:hint="eastAsia"/>
                <w:lang w:bidi="ar"/>
              </w:rPr>
              <w:t>操作系统：Android 9.0或以上版本定制化操作系统，使用定制化桌面，避免与学习无关信息的干扰。</w:t>
            </w:r>
          </w:p>
          <w:p w:rsidR="00163B43" w:rsidRPr="00163B43" w:rsidRDefault="00163B43" w:rsidP="00163B43">
            <w:pPr>
              <w:numPr>
                <w:ilvl w:val="0"/>
                <w:numId w:val="2"/>
              </w:numPr>
              <w:spacing w:line="360" w:lineRule="auto"/>
              <w:rPr>
                <w:rFonts w:ascii="黑体" w:eastAsia="黑体" w:hAnsi="黑体" w:cs="宋体"/>
              </w:rPr>
            </w:pPr>
            <w:r w:rsidRPr="00163B43">
              <w:rPr>
                <w:rFonts w:ascii="黑体" w:eastAsia="黑体" w:hAnsi="黑体" w:cs="宋体" w:hint="eastAsia"/>
                <w:lang w:bidi="ar"/>
              </w:rPr>
              <w:t>护眼：支持一键开关滤除蓝光护眼模式，提供黑白屏高</w:t>
            </w:r>
            <w:proofErr w:type="gramStart"/>
            <w:r w:rsidRPr="00163B43">
              <w:rPr>
                <w:rFonts w:ascii="黑体" w:eastAsia="黑体" w:hAnsi="黑体" w:cs="宋体" w:hint="eastAsia"/>
                <w:lang w:bidi="ar"/>
              </w:rPr>
              <w:t>对比电纸书</w:t>
            </w:r>
            <w:proofErr w:type="gramEnd"/>
            <w:r w:rsidRPr="00163B43">
              <w:rPr>
                <w:rFonts w:ascii="黑体" w:eastAsia="黑体" w:hAnsi="黑体" w:cs="宋体" w:hint="eastAsia"/>
                <w:lang w:bidi="ar"/>
              </w:rPr>
              <w:t>阅读模式，有效保障学生用眼安全。</w:t>
            </w:r>
          </w:p>
          <w:p w:rsidR="00163B43" w:rsidRPr="00163B43" w:rsidRDefault="00163B43" w:rsidP="00163B43">
            <w:pPr>
              <w:numPr>
                <w:ilvl w:val="0"/>
                <w:numId w:val="2"/>
              </w:numPr>
              <w:spacing w:line="360" w:lineRule="auto"/>
              <w:rPr>
                <w:rFonts w:ascii="黑体" w:eastAsia="黑体" w:hAnsi="黑体" w:cs="宋体"/>
              </w:rPr>
            </w:pPr>
            <w:r w:rsidRPr="00163B43">
              <w:rPr>
                <w:rFonts w:ascii="黑体" w:eastAsia="黑体" w:hAnsi="黑体" w:cs="宋体" w:hint="eastAsia"/>
                <w:lang w:bidi="ar"/>
              </w:rPr>
              <w:t>智能用眼感应，当学生与终端距离低于一定距离时候，自动弹出护眼警示，辅助塑造学生健康用眼习惯。</w:t>
            </w:r>
          </w:p>
          <w:p w:rsidR="00163B43" w:rsidRPr="00163B43" w:rsidRDefault="00163B43" w:rsidP="00163B43">
            <w:pPr>
              <w:widowControl/>
              <w:numPr>
                <w:ilvl w:val="0"/>
                <w:numId w:val="2"/>
              </w:numPr>
              <w:spacing w:line="360" w:lineRule="auto"/>
              <w:jc w:val="left"/>
              <w:rPr>
                <w:rFonts w:ascii="黑体" w:eastAsia="黑体" w:hAnsi="黑体" w:cs="Times New Roman"/>
                <w:lang w:bidi="ar"/>
              </w:rPr>
            </w:pPr>
            <w:r w:rsidRPr="00163B43">
              <w:rPr>
                <w:rFonts w:ascii="黑体" w:eastAsia="黑体" w:hAnsi="黑体" w:cs="Times New Roman" w:hint="eastAsia"/>
                <w:lang w:bidi="ar"/>
              </w:rPr>
              <w:t>电子演算板：学生白板软件支持五点书写、线性擦除以及全屏清除功能，支持20种以上平面及立体图形工具，支持白板内容漫游功能，可通过手势缩放、移动全部内容，支持导入图片并编辑，白板内容可导出为IMG、PDF文件。支持不同背景颜色，同时提供学科专用背景，如：五线谱、信纸、田字格、四线格等。</w:t>
            </w:r>
          </w:p>
          <w:p w:rsidR="00163B43" w:rsidRDefault="00163B43" w:rsidP="00C05556">
            <w:pPr>
              <w:widowControl/>
              <w:spacing w:line="360" w:lineRule="auto"/>
              <w:ind w:left="105"/>
              <w:jc w:val="left"/>
              <w:rPr>
                <w:rFonts w:ascii="黑体" w:eastAsia="黑体" w:hAnsi="黑体" w:cs="宋体" w:hint="eastAsia"/>
                <w:szCs w:val="21"/>
              </w:rPr>
            </w:pPr>
            <w:r w:rsidRPr="00163B43">
              <w:rPr>
                <w:rFonts w:ascii="黑体" w:eastAsia="黑体" w:hAnsi="黑体" w:cs="宋体" w:hint="eastAsia"/>
                <w:szCs w:val="21"/>
              </w:rPr>
              <w:t>提供原厂三年免费保修服务。</w:t>
            </w:r>
          </w:p>
          <w:p w:rsidR="00163B43" w:rsidRPr="00163B43" w:rsidRDefault="00163B43" w:rsidP="00C05556">
            <w:pPr>
              <w:widowControl/>
              <w:spacing w:line="360" w:lineRule="auto"/>
              <w:ind w:left="105"/>
              <w:jc w:val="left"/>
              <w:rPr>
                <w:rFonts w:ascii="黑体" w:eastAsia="黑体" w:hAnsi="黑体" w:cs="Times New Roman"/>
                <w:lang w:bidi="ar"/>
              </w:rPr>
            </w:pPr>
          </w:p>
        </w:tc>
        <w:tc>
          <w:tcPr>
            <w:tcW w:w="690" w:type="dxa"/>
            <w:tcBorders>
              <w:top w:val="single" w:sz="4" w:space="0" w:color="auto"/>
              <w:left w:val="single" w:sz="4" w:space="0" w:color="auto"/>
              <w:bottom w:val="single" w:sz="4" w:space="0" w:color="auto"/>
              <w:right w:val="single" w:sz="4" w:space="0" w:color="auto"/>
            </w:tcBorders>
            <w:vAlign w:val="center"/>
          </w:tcPr>
          <w:p w:rsidR="00163B43" w:rsidRPr="00163B43" w:rsidRDefault="00163B43">
            <w:pPr>
              <w:jc w:val="center"/>
              <w:rPr>
                <w:rFonts w:ascii="黑体" w:eastAsia="黑体" w:hAnsi="黑体" w:cstheme="minorEastAsia"/>
                <w:szCs w:val="21"/>
              </w:rPr>
            </w:pPr>
            <w:r w:rsidRPr="00163B43">
              <w:rPr>
                <w:rFonts w:ascii="黑体" w:eastAsia="黑体" w:hAnsi="黑体" w:cstheme="minorEastAsia" w:hint="eastAsia"/>
                <w:szCs w:val="21"/>
              </w:rPr>
              <w:lastRenderedPageBreak/>
              <w:t>18</w:t>
            </w:r>
          </w:p>
        </w:tc>
        <w:tc>
          <w:tcPr>
            <w:tcW w:w="885" w:type="dxa"/>
            <w:tcBorders>
              <w:top w:val="single" w:sz="4" w:space="0" w:color="auto"/>
              <w:left w:val="single" w:sz="4" w:space="0" w:color="auto"/>
              <w:bottom w:val="single" w:sz="4" w:space="0" w:color="auto"/>
              <w:right w:val="single" w:sz="4" w:space="0" w:color="auto"/>
            </w:tcBorders>
            <w:vAlign w:val="center"/>
          </w:tcPr>
          <w:p w:rsidR="00163B43" w:rsidRPr="00163B43" w:rsidRDefault="00163B43">
            <w:pPr>
              <w:jc w:val="center"/>
              <w:rPr>
                <w:rFonts w:ascii="黑体" w:eastAsia="黑体" w:hAnsi="黑体" w:cstheme="minorEastAsia"/>
                <w:szCs w:val="21"/>
              </w:rPr>
            </w:pPr>
            <w:r w:rsidRPr="00163B43">
              <w:rPr>
                <w:rFonts w:ascii="黑体" w:eastAsia="黑体" w:hAnsi="黑体" w:cstheme="minorEastAsia" w:hint="eastAsia"/>
                <w:szCs w:val="21"/>
              </w:rPr>
              <w:t>台</w:t>
            </w:r>
          </w:p>
        </w:tc>
        <w:tc>
          <w:tcPr>
            <w:tcW w:w="900" w:type="dxa"/>
            <w:tcBorders>
              <w:top w:val="single" w:sz="4" w:space="0" w:color="auto"/>
              <w:left w:val="single" w:sz="4" w:space="0" w:color="auto"/>
              <w:bottom w:val="single" w:sz="4" w:space="0" w:color="auto"/>
              <w:right w:val="single" w:sz="4" w:space="0" w:color="auto"/>
            </w:tcBorders>
            <w:vAlign w:val="center"/>
          </w:tcPr>
          <w:p w:rsidR="00163B43" w:rsidRPr="00163B43" w:rsidRDefault="00163B43">
            <w:pPr>
              <w:jc w:val="center"/>
              <w:rPr>
                <w:rFonts w:ascii="黑体" w:eastAsia="黑体" w:hAnsi="黑体" w:cstheme="minorEastAsia"/>
                <w:szCs w:val="21"/>
              </w:rPr>
            </w:pPr>
            <w:r w:rsidRPr="00163B43">
              <w:rPr>
                <w:rFonts w:ascii="黑体" w:eastAsia="黑体" w:hAnsi="黑体" w:cstheme="minorEastAsia" w:hint="eastAsia"/>
                <w:szCs w:val="21"/>
              </w:rPr>
              <w:t>2000</w:t>
            </w:r>
          </w:p>
        </w:tc>
        <w:tc>
          <w:tcPr>
            <w:tcW w:w="1336" w:type="dxa"/>
            <w:tcBorders>
              <w:top w:val="single" w:sz="4" w:space="0" w:color="auto"/>
              <w:left w:val="single" w:sz="4" w:space="0" w:color="auto"/>
              <w:bottom w:val="single" w:sz="4" w:space="0" w:color="auto"/>
              <w:right w:val="single" w:sz="4" w:space="0" w:color="auto"/>
            </w:tcBorders>
            <w:vAlign w:val="center"/>
          </w:tcPr>
          <w:p w:rsidR="00163B43" w:rsidRPr="00163B43" w:rsidRDefault="00163B43">
            <w:pPr>
              <w:jc w:val="center"/>
              <w:rPr>
                <w:rFonts w:ascii="黑体" w:eastAsia="黑体" w:hAnsi="黑体" w:cstheme="minorEastAsia"/>
                <w:szCs w:val="21"/>
              </w:rPr>
            </w:pPr>
            <w:r w:rsidRPr="00163B43">
              <w:rPr>
                <w:rFonts w:ascii="黑体" w:eastAsia="黑体" w:hAnsi="黑体" w:cstheme="minorEastAsia" w:hint="eastAsia"/>
                <w:szCs w:val="21"/>
              </w:rPr>
              <w:t>36000</w:t>
            </w:r>
          </w:p>
        </w:tc>
      </w:tr>
      <w:tr w:rsidR="000C2DF0" w:rsidRPr="00163B43">
        <w:trPr>
          <w:trHeight w:val="733"/>
          <w:jc w:val="center"/>
        </w:trPr>
        <w:tc>
          <w:tcPr>
            <w:tcW w:w="796" w:type="dxa"/>
            <w:vMerge w:val="restart"/>
            <w:tcBorders>
              <w:top w:val="single" w:sz="4" w:space="0" w:color="auto"/>
              <w:left w:val="single" w:sz="4" w:space="0" w:color="auto"/>
              <w:right w:val="single" w:sz="4" w:space="0" w:color="auto"/>
            </w:tcBorders>
            <w:vAlign w:val="center"/>
          </w:tcPr>
          <w:p w:rsidR="000C2DF0" w:rsidRPr="00163B43" w:rsidRDefault="00847AA5">
            <w:pPr>
              <w:jc w:val="center"/>
              <w:rPr>
                <w:rFonts w:ascii="黑体" w:eastAsia="黑体" w:hAnsi="黑体" w:cstheme="minorEastAsia"/>
                <w:szCs w:val="21"/>
              </w:rPr>
            </w:pPr>
            <w:r w:rsidRPr="00163B43">
              <w:rPr>
                <w:rFonts w:ascii="黑体" w:eastAsia="黑体" w:hAnsi="黑体" w:cstheme="minorEastAsia" w:hint="eastAsia"/>
                <w:szCs w:val="21"/>
              </w:rPr>
              <w:lastRenderedPageBreak/>
              <w:t>4</w:t>
            </w:r>
          </w:p>
        </w:tc>
        <w:tc>
          <w:tcPr>
            <w:tcW w:w="1170" w:type="dxa"/>
            <w:vMerge/>
            <w:tcBorders>
              <w:left w:val="single" w:sz="4" w:space="0" w:color="auto"/>
              <w:right w:val="single" w:sz="4" w:space="0" w:color="auto"/>
            </w:tcBorders>
            <w:vAlign w:val="center"/>
          </w:tcPr>
          <w:p w:rsidR="000C2DF0" w:rsidRPr="00163B43" w:rsidRDefault="000C2DF0">
            <w:pPr>
              <w:jc w:val="center"/>
              <w:rPr>
                <w:rFonts w:ascii="黑体" w:eastAsia="黑体" w:hAnsi="黑体" w:cs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0C2DF0" w:rsidRPr="00163B43" w:rsidRDefault="000C2DF0">
            <w:pPr>
              <w:pStyle w:val="a4"/>
              <w:widowControl/>
              <w:jc w:val="center"/>
              <w:rPr>
                <w:rFonts w:ascii="黑体" w:eastAsia="黑体" w:hAnsi="黑体" w:cstheme="minorEastAsia"/>
                <w:sz w:val="21"/>
                <w:szCs w:val="21"/>
              </w:rPr>
            </w:pPr>
          </w:p>
          <w:p w:rsidR="000C2DF0" w:rsidRPr="00163B43" w:rsidRDefault="00847AA5">
            <w:pPr>
              <w:jc w:val="center"/>
              <w:rPr>
                <w:rFonts w:ascii="黑体" w:eastAsia="黑体" w:hAnsi="黑体" w:cstheme="minorEastAsia"/>
                <w:szCs w:val="21"/>
              </w:rPr>
            </w:pPr>
            <w:proofErr w:type="gramStart"/>
            <w:r w:rsidRPr="00163B43">
              <w:rPr>
                <w:rFonts w:ascii="黑体" w:eastAsia="黑体" w:hAnsi="黑体" w:cstheme="minorEastAsia" w:hint="eastAsia"/>
                <w:szCs w:val="21"/>
              </w:rPr>
              <w:t>教学用触控</w:t>
            </w:r>
            <w:proofErr w:type="gramEnd"/>
            <w:r w:rsidRPr="00163B43">
              <w:rPr>
                <w:rFonts w:ascii="黑体" w:eastAsia="黑体" w:hAnsi="黑体" w:cstheme="minorEastAsia" w:hint="eastAsia"/>
                <w:szCs w:val="21"/>
              </w:rPr>
              <w:t>终端</w:t>
            </w:r>
          </w:p>
        </w:tc>
        <w:tc>
          <w:tcPr>
            <w:tcW w:w="7080" w:type="dxa"/>
            <w:tcBorders>
              <w:top w:val="single" w:sz="4" w:space="0" w:color="auto"/>
              <w:left w:val="single" w:sz="4" w:space="0" w:color="auto"/>
              <w:bottom w:val="single" w:sz="4" w:space="0" w:color="auto"/>
              <w:right w:val="single" w:sz="4" w:space="0" w:color="auto"/>
            </w:tcBorders>
            <w:vAlign w:val="center"/>
          </w:tcPr>
          <w:p w:rsidR="000C2DF0" w:rsidRPr="00163B43" w:rsidRDefault="00847AA5">
            <w:pPr>
              <w:spacing w:line="360" w:lineRule="auto"/>
              <w:rPr>
                <w:rFonts w:ascii="黑体" w:eastAsia="黑体" w:hAnsi="黑体" w:cs="宋体"/>
              </w:rPr>
            </w:pPr>
            <w:r w:rsidRPr="00163B43">
              <w:rPr>
                <w:rFonts w:ascii="黑体" w:eastAsia="黑体" w:hAnsi="黑体" w:cs="宋体" w:hint="eastAsia"/>
              </w:rPr>
              <w:t>1.</w:t>
            </w:r>
            <w:r w:rsidRPr="00163B43">
              <w:rPr>
                <w:rFonts w:ascii="黑体" w:eastAsia="黑体" w:hAnsi="黑体" w:cs="宋体" w:hint="eastAsia"/>
              </w:rPr>
              <w:t>显示屏尺寸：≥</w:t>
            </w:r>
            <w:r w:rsidRPr="00163B43">
              <w:rPr>
                <w:rFonts w:ascii="黑体" w:eastAsia="黑体" w:hAnsi="黑体" w:cs="宋体"/>
              </w:rPr>
              <w:t>8</w:t>
            </w:r>
            <w:r w:rsidRPr="00163B43">
              <w:rPr>
                <w:rFonts w:ascii="黑体" w:eastAsia="黑体" w:hAnsi="黑体" w:cs="宋体" w:hint="eastAsia"/>
              </w:rPr>
              <w:t>英寸，屏幕分辨率：≥</w:t>
            </w:r>
            <w:r w:rsidRPr="00163B43">
              <w:rPr>
                <w:rFonts w:ascii="黑体" w:eastAsia="黑体" w:hAnsi="黑体" w:cs="宋体" w:hint="eastAsia"/>
              </w:rPr>
              <w:t>1</w:t>
            </w:r>
            <w:r w:rsidRPr="00163B43">
              <w:rPr>
                <w:rFonts w:ascii="黑体" w:eastAsia="黑体" w:hAnsi="黑体" w:cs="宋体"/>
              </w:rPr>
              <w:t>280</w:t>
            </w:r>
            <w:r w:rsidRPr="00163B43">
              <w:rPr>
                <w:rFonts w:ascii="黑体" w:eastAsia="黑体" w:hAnsi="黑体" w:cs="宋体" w:hint="eastAsia"/>
              </w:rPr>
              <w:t>×</w:t>
            </w:r>
            <w:r w:rsidRPr="00163B43">
              <w:rPr>
                <w:rFonts w:ascii="黑体" w:eastAsia="黑体" w:hAnsi="黑体" w:cs="宋体"/>
              </w:rPr>
              <w:t>8</w:t>
            </w:r>
            <w:r w:rsidRPr="00163B43">
              <w:rPr>
                <w:rFonts w:ascii="黑体" w:eastAsia="黑体" w:hAnsi="黑体" w:cs="宋体" w:hint="eastAsia"/>
              </w:rPr>
              <w:t xml:space="preserve">00 </w:t>
            </w:r>
          </w:p>
          <w:p w:rsidR="000C2DF0" w:rsidRPr="00163B43" w:rsidRDefault="00847AA5">
            <w:pPr>
              <w:spacing w:line="360" w:lineRule="auto"/>
              <w:rPr>
                <w:rFonts w:ascii="黑体" w:eastAsia="黑体" w:hAnsi="黑体" w:cs="宋体"/>
              </w:rPr>
            </w:pPr>
            <w:r w:rsidRPr="00163B43">
              <w:rPr>
                <w:rFonts w:ascii="黑体" w:eastAsia="黑体" w:hAnsi="黑体" w:cs="宋体" w:hint="eastAsia"/>
              </w:rPr>
              <w:t xml:space="preserve">2.CPU: </w:t>
            </w:r>
            <w:r w:rsidRPr="00163B43">
              <w:rPr>
                <w:rFonts w:ascii="黑体" w:eastAsia="黑体" w:hAnsi="黑体" w:cs="宋体" w:hint="eastAsia"/>
              </w:rPr>
              <w:t>≥八核，主频≥</w:t>
            </w:r>
            <w:r w:rsidRPr="00163B43">
              <w:rPr>
                <w:rFonts w:ascii="黑体" w:eastAsia="黑体" w:hAnsi="黑体" w:cs="宋体" w:hint="eastAsia"/>
              </w:rPr>
              <w:t>1.</w:t>
            </w:r>
            <w:r w:rsidRPr="00163B43">
              <w:rPr>
                <w:rFonts w:ascii="黑体" w:eastAsia="黑体" w:hAnsi="黑体" w:cs="宋体"/>
              </w:rPr>
              <w:t>5</w:t>
            </w:r>
            <w:r w:rsidRPr="00163B43">
              <w:rPr>
                <w:rFonts w:ascii="黑体" w:eastAsia="黑体" w:hAnsi="黑体" w:cs="宋体" w:hint="eastAsia"/>
              </w:rPr>
              <w:t xml:space="preserve"> GHz</w:t>
            </w:r>
          </w:p>
          <w:p w:rsidR="000C2DF0" w:rsidRPr="00163B43" w:rsidRDefault="00847AA5">
            <w:pPr>
              <w:spacing w:line="360" w:lineRule="auto"/>
              <w:rPr>
                <w:rFonts w:ascii="黑体" w:eastAsia="黑体" w:hAnsi="黑体" w:cs="宋体"/>
              </w:rPr>
            </w:pPr>
            <w:r w:rsidRPr="00163B43">
              <w:rPr>
                <w:rFonts w:ascii="黑体" w:eastAsia="黑体" w:hAnsi="黑体" w:cs="宋体" w:hint="eastAsia"/>
              </w:rPr>
              <w:t>3.</w:t>
            </w:r>
            <w:r w:rsidRPr="00163B43">
              <w:rPr>
                <w:rFonts w:ascii="黑体" w:eastAsia="黑体" w:hAnsi="黑体" w:cs="宋体" w:hint="eastAsia"/>
              </w:rPr>
              <w:t>内存容量：≥</w:t>
            </w:r>
            <w:r w:rsidRPr="00163B43">
              <w:rPr>
                <w:rFonts w:ascii="黑体" w:eastAsia="黑体" w:hAnsi="黑体" w:cs="宋体"/>
              </w:rPr>
              <w:t>2</w:t>
            </w:r>
            <w:r w:rsidRPr="00163B43">
              <w:rPr>
                <w:rFonts w:ascii="黑体" w:eastAsia="黑体" w:hAnsi="黑体" w:cs="宋体" w:hint="eastAsia"/>
              </w:rPr>
              <w:t>GB</w:t>
            </w:r>
            <w:r w:rsidRPr="00163B43">
              <w:rPr>
                <w:rFonts w:ascii="黑体" w:eastAsia="黑体" w:hAnsi="黑体" w:cs="宋体" w:hint="eastAsia"/>
              </w:rPr>
              <w:t>，磁盘容量：≥</w:t>
            </w:r>
            <w:r w:rsidRPr="00163B43">
              <w:rPr>
                <w:rFonts w:ascii="黑体" w:eastAsia="黑体" w:hAnsi="黑体" w:cs="宋体"/>
              </w:rPr>
              <w:t>16</w:t>
            </w:r>
            <w:r w:rsidRPr="00163B43">
              <w:rPr>
                <w:rFonts w:ascii="黑体" w:eastAsia="黑体" w:hAnsi="黑体" w:cs="宋体" w:hint="eastAsia"/>
              </w:rPr>
              <w:t>GB</w:t>
            </w:r>
          </w:p>
          <w:p w:rsidR="000C2DF0" w:rsidRPr="00163B43" w:rsidRDefault="00847AA5">
            <w:pPr>
              <w:spacing w:line="360" w:lineRule="auto"/>
              <w:rPr>
                <w:rFonts w:ascii="黑体" w:eastAsia="黑体" w:hAnsi="黑体" w:cs="宋体"/>
              </w:rPr>
            </w:pPr>
            <w:r w:rsidRPr="00163B43">
              <w:rPr>
                <w:rFonts w:ascii="黑体" w:eastAsia="黑体" w:hAnsi="黑体" w:cs="宋体" w:hint="eastAsia"/>
              </w:rPr>
              <w:t>4.</w:t>
            </w:r>
            <w:r w:rsidRPr="00163B43">
              <w:rPr>
                <w:rFonts w:ascii="黑体" w:eastAsia="黑体" w:hAnsi="黑体" w:cs="宋体" w:hint="eastAsia"/>
              </w:rPr>
              <w:t>操作系统：</w:t>
            </w:r>
            <w:r w:rsidRPr="00163B43">
              <w:rPr>
                <w:rFonts w:ascii="黑体" w:eastAsia="黑体" w:hAnsi="黑体" w:cs="宋体" w:hint="eastAsia"/>
              </w:rPr>
              <w:t xml:space="preserve">Android </w:t>
            </w:r>
            <w:r w:rsidRPr="00163B43">
              <w:rPr>
                <w:rFonts w:ascii="黑体" w:eastAsia="黑体" w:hAnsi="黑体" w:cs="宋体"/>
              </w:rPr>
              <w:t>7.1</w:t>
            </w:r>
            <w:r w:rsidRPr="00163B43">
              <w:rPr>
                <w:rFonts w:ascii="黑体" w:eastAsia="黑体" w:hAnsi="黑体" w:cs="宋体" w:hint="eastAsia"/>
              </w:rPr>
              <w:t>或以上</w:t>
            </w:r>
          </w:p>
          <w:p w:rsidR="000C2DF0" w:rsidRPr="00163B43" w:rsidRDefault="00847AA5">
            <w:pPr>
              <w:spacing w:line="360" w:lineRule="auto"/>
              <w:rPr>
                <w:rFonts w:ascii="黑体" w:eastAsia="黑体" w:hAnsi="黑体" w:cs="宋体"/>
              </w:rPr>
            </w:pPr>
            <w:r w:rsidRPr="00163B43">
              <w:rPr>
                <w:rFonts w:ascii="黑体" w:eastAsia="黑体" w:hAnsi="黑体" w:cs="宋体" w:hint="eastAsia"/>
              </w:rPr>
              <w:t>5.</w:t>
            </w:r>
            <w:r w:rsidRPr="00163B43">
              <w:rPr>
                <w:rFonts w:ascii="黑体" w:eastAsia="黑体" w:hAnsi="黑体" w:cs="宋体" w:hint="eastAsia"/>
              </w:rPr>
              <w:t>电池容量：≥</w:t>
            </w:r>
            <w:r w:rsidRPr="00163B43">
              <w:rPr>
                <w:rFonts w:ascii="黑体" w:eastAsia="黑体" w:hAnsi="黑体" w:cs="宋体"/>
              </w:rPr>
              <w:t>4500</w:t>
            </w:r>
            <w:r w:rsidRPr="00163B43">
              <w:rPr>
                <w:rFonts w:ascii="黑体" w:eastAsia="黑体" w:hAnsi="黑体" w:cs="宋体" w:hint="eastAsia"/>
              </w:rPr>
              <w:t>mAh</w:t>
            </w:r>
            <w:r w:rsidRPr="00163B43">
              <w:rPr>
                <w:rFonts w:ascii="黑体" w:eastAsia="黑体" w:hAnsi="黑体" w:cs="宋体" w:hint="eastAsia"/>
              </w:rPr>
              <w:t>锂电池</w:t>
            </w:r>
          </w:p>
          <w:p w:rsidR="000C2DF0" w:rsidRPr="00163B43" w:rsidRDefault="00847AA5">
            <w:pPr>
              <w:spacing w:line="360" w:lineRule="auto"/>
              <w:rPr>
                <w:rFonts w:ascii="黑体" w:eastAsia="黑体" w:hAnsi="黑体" w:cs="宋体"/>
              </w:rPr>
            </w:pPr>
            <w:r w:rsidRPr="00163B43">
              <w:rPr>
                <w:rFonts w:ascii="黑体" w:eastAsia="黑体" w:hAnsi="黑体" w:cs="宋体" w:hint="eastAsia"/>
              </w:rPr>
              <w:t>6.</w:t>
            </w:r>
            <w:r w:rsidRPr="00163B43">
              <w:rPr>
                <w:rFonts w:ascii="黑体" w:eastAsia="黑体" w:hAnsi="黑体" w:cs="宋体" w:hint="eastAsia"/>
              </w:rPr>
              <w:t>摄像头：双摄像头，前置≥</w:t>
            </w:r>
            <w:r w:rsidRPr="00163B43">
              <w:rPr>
                <w:rFonts w:ascii="黑体" w:eastAsia="黑体" w:hAnsi="黑体" w:cs="宋体" w:hint="eastAsia"/>
              </w:rPr>
              <w:t>200W</w:t>
            </w:r>
            <w:r w:rsidRPr="00163B43">
              <w:rPr>
                <w:rFonts w:ascii="黑体" w:eastAsia="黑体" w:hAnsi="黑体" w:cs="宋体" w:hint="eastAsia"/>
              </w:rPr>
              <w:t>像素，后置≥</w:t>
            </w:r>
            <w:r w:rsidRPr="00163B43">
              <w:rPr>
                <w:rFonts w:ascii="黑体" w:eastAsia="黑体" w:hAnsi="黑体" w:cs="宋体"/>
              </w:rPr>
              <w:t>5</w:t>
            </w:r>
            <w:r w:rsidRPr="00163B43">
              <w:rPr>
                <w:rFonts w:ascii="黑体" w:eastAsia="黑体" w:hAnsi="黑体" w:cs="宋体" w:hint="eastAsia"/>
              </w:rPr>
              <w:t>00W</w:t>
            </w:r>
            <w:r w:rsidRPr="00163B43">
              <w:rPr>
                <w:rFonts w:ascii="黑体" w:eastAsia="黑体" w:hAnsi="黑体" w:cs="宋体" w:hint="eastAsia"/>
              </w:rPr>
              <w:t>像素</w:t>
            </w:r>
          </w:p>
          <w:p w:rsidR="000C2DF0" w:rsidRPr="00163B43" w:rsidRDefault="00847AA5">
            <w:pPr>
              <w:spacing w:line="360" w:lineRule="auto"/>
              <w:rPr>
                <w:rFonts w:ascii="黑体" w:eastAsia="黑体" w:hAnsi="黑体" w:cs="宋体"/>
              </w:rPr>
            </w:pPr>
            <w:r w:rsidRPr="00163B43">
              <w:rPr>
                <w:rFonts w:ascii="黑体" w:eastAsia="黑体" w:hAnsi="黑体" w:cs="宋体" w:hint="eastAsia"/>
              </w:rPr>
              <w:t>7.</w:t>
            </w:r>
            <w:r w:rsidRPr="00163B43">
              <w:rPr>
                <w:rFonts w:ascii="黑体" w:eastAsia="黑体" w:hAnsi="黑体" w:cs="宋体" w:hint="eastAsia"/>
              </w:rPr>
              <w:t>接口支持：</w:t>
            </w:r>
            <w:proofErr w:type="gramStart"/>
            <w:r w:rsidRPr="00163B43">
              <w:rPr>
                <w:rFonts w:ascii="黑体" w:eastAsia="黑体" w:hAnsi="黑体" w:cs="宋体" w:hint="eastAsia"/>
              </w:rPr>
              <w:t>耳麦接口</w:t>
            </w:r>
            <w:proofErr w:type="gramEnd"/>
            <w:r w:rsidRPr="00163B43">
              <w:rPr>
                <w:rFonts w:ascii="黑体" w:eastAsia="黑体" w:hAnsi="黑体" w:hint="eastAsia"/>
                <w:szCs w:val="21"/>
              </w:rPr>
              <w:t>≥</w:t>
            </w:r>
            <w:r w:rsidRPr="00163B43">
              <w:rPr>
                <w:rFonts w:ascii="黑体" w:eastAsia="黑体" w:hAnsi="黑体" w:cs="宋体" w:hint="eastAsia"/>
              </w:rPr>
              <w:t>1</w:t>
            </w:r>
            <w:r w:rsidRPr="00163B43">
              <w:rPr>
                <w:rFonts w:ascii="黑体" w:eastAsia="黑体" w:hAnsi="黑体" w:cs="宋体" w:hint="eastAsia"/>
              </w:rPr>
              <w:t>，</w:t>
            </w:r>
            <w:r w:rsidRPr="00163B43">
              <w:rPr>
                <w:rFonts w:ascii="黑体" w:eastAsia="黑体" w:hAnsi="黑体" w:cs="宋体" w:hint="eastAsia"/>
              </w:rPr>
              <w:t>DC</w:t>
            </w:r>
            <w:r w:rsidRPr="00163B43">
              <w:rPr>
                <w:rFonts w:ascii="黑体" w:eastAsia="黑体" w:hAnsi="黑体" w:cs="宋体" w:hint="eastAsia"/>
              </w:rPr>
              <w:t>充电接口</w:t>
            </w:r>
            <w:r w:rsidRPr="00163B43">
              <w:rPr>
                <w:rFonts w:ascii="黑体" w:eastAsia="黑体" w:hAnsi="黑体" w:hint="eastAsia"/>
                <w:szCs w:val="21"/>
              </w:rPr>
              <w:t>≥</w:t>
            </w:r>
            <w:r w:rsidRPr="00163B43">
              <w:rPr>
                <w:rFonts w:ascii="黑体" w:eastAsia="黑体" w:hAnsi="黑体" w:cs="宋体" w:hint="eastAsia"/>
              </w:rPr>
              <w:t>1</w:t>
            </w:r>
            <w:r w:rsidRPr="00163B43">
              <w:rPr>
                <w:rFonts w:ascii="黑体" w:eastAsia="黑体" w:hAnsi="黑体" w:cs="宋体" w:hint="eastAsia"/>
              </w:rPr>
              <w:t>，</w:t>
            </w:r>
            <w:r w:rsidRPr="00163B43">
              <w:rPr>
                <w:rFonts w:ascii="黑体" w:eastAsia="黑体" w:hAnsi="黑体" w:hint="eastAsia"/>
                <w:szCs w:val="21"/>
              </w:rPr>
              <w:t>TF</w:t>
            </w:r>
            <w:r w:rsidRPr="00163B43">
              <w:rPr>
                <w:rFonts w:ascii="黑体" w:eastAsia="黑体" w:hAnsi="黑体" w:hint="eastAsia"/>
                <w:szCs w:val="21"/>
              </w:rPr>
              <w:t>卡接口≥</w:t>
            </w:r>
            <w:r w:rsidRPr="00163B43">
              <w:rPr>
                <w:rFonts w:ascii="黑体" w:eastAsia="黑体" w:hAnsi="黑体" w:hint="eastAsia"/>
                <w:szCs w:val="21"/>
              </w:rPr>
              <w:t>1</w:t>
            </w:r>
            <w:r w:rsidRPr="00163B43">
              <w:rPr>
                <w:rFonts w:ascii="黑体" w:eastAsia="黑体" w:hAnsi="黑体" w:hint="eastAsia"/>
                <w:szCs w:val="21"/>
              </w:rPr>
              <w:t>个（最大支持</w:t>
            </w:r>
            <w:r w:rsidRPr="00163B43">
              <w:rPr>
                <w:rFonts w:ascii="黑体" w:eastAsia="黑体" w:hAnsi="黑体" w:hint="eastAsia"/>
                <w:szCs w:val="21"/>
              </w:rPr>
              <w:t>128G</w:t>
            </w:r>
            <w:r w:rsidRPr="00163B43">
              <w:rPr>
                <w:rFonts w:ascii="黑体" w:eastAsia="黑体" w:hAnsi="黑体" w:hint="eastAsia"/>
                <w:szCs w:val="21"/>
              </w:rPr>
              <w:t>）</w:t>
            </w:r>
          </w:p>
          <w:p w:rsidR="000C2DF0" w:rsidRPr="00163B43" w:rsidRDefault="00847AA5">
            <w:pPr>
              <w:spacing w:line="360" w:lineRule="auto"/>
              <w:rPr>
                <w:rFonts w:ascii="黑体" w:eastAsia="黑体" w:hAnsi="黑体" w:cs="宋体"/>
              </w:rPr>
            </w:pPr>
            <w:r w:rsidRPr="00163B43">
              <w:rPr>
                <w:rFonts w:ascii="黑体" w:eastAsia="黑体" w:hAnsi="黑体" w:cs="宋体" w:hint="eastAsia"/>
              </w:rPr>
              <w:t>8.WiFi</w:t>
            </w:r>
            <w:r w:rsidRPr="00163B43">
              <w:rPr>
                <w:rFonts w:ascii="黑体" w:eastAsia="黑体" w:hAnsi="黑体" w:cs="宋体" w:hint="eastAsia"/>
              </w:rPr>
              <w:t>：支持</w:t>
            </w:r>
            <w:r w:rsidRPr="00163B43">
              <w:rPr>
                <w:rFonts w:ascii="黑体" w:eastAsia="黑体" w:hAnsi="黑体" w:cs="宋体" w:hint="eastAsia"/>
              </w:rPr>
              <w:t>802.11a/b/g/n/ac</w:t>
            </w:r>
            <w:r w:rsidRPr="00163B43">
              <w:rPr>
                <w:rFonts w:ascii="黑体" w:eastAsia="黑体" w:hAnsi="黑体" w:cs="宋体" w:hint="eastAsia"/>
              </w:rPr>
              <w:t>（</w:t>
            </w:r>
            <w:r w:rsidRPr="00163B43">
              <w:rPr>
                <w:rFonts w:ascii="黑体" w:eastAsia="黑体" w:hAnsi="黑体" w:cs="宋体" w:hint="eastAsia"/>
              </w:rPr>
              <w:t>2.4G&amp;5G)</w:t>
            </w:r>
          </w:p>
          <w:p w:rsidR="000C2DF0" w:rsidRPr="00163B43" w:rsidRDefault="00847AA5">
            <w:pPr>
              <w:widowControl/>
              <w:spacing w:line="360" w:lineRule="auto"/>
              <w:jc w:val="left"/>
              <w:rPr>
                <w:rFonts w:ascii="黑体" w:eastAsia="黑体" w:hAnsi="黑体" w:cs="宋体"/>
                <w:szCs w:val="21"/>
              </w:rPr>
            </w:pPr>
            <w:r w:rsidRPr="00163B43">
              <w:rPr>
                <w:rFonts w:ascii="黑体" w:eastAsia="黑体" w:hAnsi="黑体" w:cs="宋体" w:hint="eastAsia"/>
                <w:szCs w:val="21"/>
              </w:rPr>
              <w:t>提供原厂三年免费保修服务。</w:t>
            </w:r>
          </w:p>
        </w:tc>
        <w:tc>
          <w:tcPr>
            <w:tcW w:w="690" w:type="dxa"/>
            <w:vMerge w:val="restart"/>
            <w:tcBorders>
              <w:top w:val="single" w:sz="4" w:space="0" w:color="auto"/>
              <w:left w:val="single" w:sz="4" w:space="0" w:color="auto"/>
              <w:right w:val="single" w:sz="4" w:space="0" w:color="auto"/>
            </w:tcBorders>
            <w:vAlign w:val="center"/>
          </w:tcPr>
          <w:p w:rsidR="000C2DF0" w:rsidRPr="00163B43" w:rsidRDefault="00847AA5">
            <w:pPr>
              <w:pStyle w:val="a4"/>
              <w:widowControl/>
              <w:jc w:val="center"/>
              <w:rPr>
                <w:rFonts w:ascii="黑体" w:eastAsia="黑体" w:hAnsi="黑体" w:cstheme="minorEastAsia"/>
                <w:sz w:val="21"/>
                <w:szCs w:val="21"/>
              </w:rPr>
            </w:pPr>
            <w:r w:rsidRPr="00163B43">
              <w:rPr>
                <w:rFonts w:ascii="黑体" w:eastAsia="黑体" w:hAnsi="黑体" w:cstheme="minorEastAsia" w:hint="eastAsia"/>
                <w:sz w:val="21"/>
                <w:szCs w:val="21"/>
              </w:rPr>
              <w:t>3</w:t>
            </w:r>
          </w:p>
        </w:tc>
        <w:tc>
          <w:tcPr>
            <w:tcW w:w="885" w:type="dxa"/>
            <w:vMerge w:val="restart"/>
            <w:tcBorders>
              <w:top w:val="single" w:sz="4" w:space="0" w:color="auto"/>
              <w:left w:val="single" w:sz="4" w:space="0" w:color="auto"/>
              <w:right w:val="single" w:sz="4" w:space="0" w:color="auto"/>
            </w:tcBorders>
            <w:vAlign w:val="center"/>
          </w:tcPr>
          <w:p w:rsidR="000C2DF0" w:rsidRPr="00163B43" w:rsidRDefault="00847AA5">
            <w:pPr>
              <w:jc w:val="center"/>
              <w:rPr>
                <w:rFonts w:ascii="黑体" w:eastAsia="黑体" w:hAnsi="黑体" w:cstheme="minorEastAsia"/>
                <w:szCs w:val="21"/>
              </w:rPr>
            </w:pPr>
            <w:r w:rsidRPr="00163B43">
              <w:rPr>
                <w:rFonts w:ascii="黑体" w:eastAsia="黑体" w:hAnsi="黑体" w:cstheme="minorEastAsia" w:hint="eastAsia"/>
                <w:szCs w:val="21"/>
              </w:rPr>
              <w:t>套</w:t>
            </w:r>
          </w:p>
        </w:tc>
        <w:tc>
          <w:tcPr>
            <w:tcW w:w="900" w:type="dxa"/>
            <w:vMerge w:val="restart"/>
            <w:tcBorders>
              <w:top w:val="single" w:sz="4" w:space="0" w:color="auto"/>
              <w:left w:val="single" w:sz="4" w:space="0" w:color="auto"/>
              <w:right w:val="single" w:sz="4" w:space="0" w:color="auto"/>
            </w:tcBorders>
            <w:vAlign w:val="center"/>
          </w:tcPr>
          <w:p w:rsidR="000C2DF0" w:rsidRPr="00163B43" w:rsidRDefault="00847AA5">
            <w:pPr>
              <w:jc w:val="center"/>
              <w:rPr>
                <w:rFonts w:ascii="黑体" w:eastAsia="黑体" w:hAnsi="黑体" w:cstheme="minorEastAsia"/>
                <w:szCs w:val="21"/>
              </w:rPr>
            </w:pPr>
            <w:r w:rsidRPr="00163B43">
              <w:rPr>
                <w:rFonts w:ascii="黑体" w:eastAsia="黑体" w:hAnsi="黑体" w:cstheme="minorEastAsia" w:hint="eastAsia"/>
                <w:szCs w:val="21"/>
              </w:rPr>
              <w:t>1800</w:t>
            </w:r>
          </w:p>
        </w:tc>
        <w:tc>
          <w:tcPr>
            <w:tcW w:w="1336" w:type="dxa"/>
            <w:vMerge w:val="restart"/>
            <w:tcBorders>
              <w:top w:val="single" w:sz="4" w:space="0" w:color="auto"/>
              <w:left w:val="single" w:sz="4" w:space="0" w:color="auto"/>
              <w:right w:val="single" w:sz="4" w:space="0" w:color="auto"/>
            </w:tcBorders>
            <w:vAlign w:val="center"/>
          </w:tcPr>
          <w:p w:rsidR="000C2DF0" w:rsidRPr="00163B43" w:rsidRDefault="00847AA5">
            <w:pPr>
              <w:jc w:val="center"/>
              <w:rPr>
                <w:rFonts w:ascii="黑体" w:eastAsia="黑体" w:hAnsi="黑体" w:cstheme="minorEastAsia"/>
                <w:szCs w:val="21"/>
              </w:rPr>
            </w:pPr>
            <w:r w:rsidRPr="00163B43">
              <w:rPr>
                <w:rFonts w:ascii="黑体" w:eastAsia="黑体" w:hAnsi="黑体" w:cstheme="minorEastAsia" w:hint="eastAsia"/>
                <w:szCs w:val="21"/>
              </w:rPr>
              <w:t>5400</w:t>
            </w:r>
          </w:p>
        </w:tc>
      </w:tr>
      <w:tr w:rsidR="000C2DF0" w:rsidRPr="00163B43" w:rsidTr="00163B43">
        <w:trPr>
          <w:trHeight w:val="2828"/>
          <w:jc w:val="center"/>
        </w:trPr>
        <w:tc>
          <w:tcPr>
            <w:tcW w:w="796" w:type="dxa"/>
            <w:vMerge/>
            <w:tcBorders>
              <w:left w:val="single" w:sz="4" w:space="0" w:color="auto"/>
              <w:right w:val="single" w:sz="4" w:space="0" w:color="auto"/>
            </w:tcBorders>
            <w:vAlign w:val="center"/>
          </w:tcPr>
          <w:p w:rsidR="000C2DF0" w:rsidRPr="00163B43" w:rsidRDefault="000C2DF0">
            <w:pPr>
              <w:jc w:val="center"/>
              <w:rPr>
                <w:rFonts w:ascii="黑体" w:eastAsia="黑体" w:hAnsi="黑体" w:cstheme="minorEastAsia"/>
                <w:szCs w:val="21"/>
              </w:rPr>
            </w:pPr>
          </w:p>
        </w:tc>
        <w:tc>
          <w:tcPr>
            <w:tcW w:w="1170" w:type="dxa"/>
            <w:vMerge/>
            <w:tcBorders>
              <w:left w:val="single" w:sz="4" w:space="0" w:color="auto"/>
              <w:right w:val="single" w:sz="4" w:space="0" w:color="auto"/>
            </w:tcBorders>
            <w:vAlign w:val="center"/>
          </w:tcPr>
          <w:p w:rsidR="000C2DF0" w:rsidRPr="00163B43" w:rsidRDefault="000C2DF0">
            <w:pPr>
              <w:jc w:val="center"/>
              <w:rPr>
                <w:rFonts w:ascii="黑体" w:eastAsia="黑体" w:hAnsi="黑体" w:cs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0C2DF0" w:rsidRPr="00163B43" w:rsidRDefault="00847AA5">
            <w:pPr>
              <w:jc w:val="center"/>
              <w:rPr>
                <w:rFonts w:ascii="黑体" w:eastAsia="黑体" w:hAnsi="黑体" w:cstheme="minorEastAsia"/>
                <w:szCs w:val="21"/>
              </w:rPr>
            </w:pPr>
            <w:proofErr w:type="gramStart"/>
            <w:r w:rsidRPr="00163B43">
              <w:rPr>
                <w:rFonts w:ascii="黑体" w:eastAsia="黑体" w:hAnsi="黑体" w:cstheme="minorEastAsia" w:hint="eastAsia"/>
                <w:szCs w:val="21"/>
              </w:rPr>
              <w:t>教学用触控</w:t>
            </w:r>
            <w:proofErr w:type="gramEnd"/>
            <w:r w:rsidRPr="00163B43">
              <w:rPr>
                <w:rFonts w:ascii="黑体" w:eastAsia="黑体" w:hAnsi="黑体" w:cstheme="minorEastAsia" w:hint="eastAsia"/>
                <w:szCs w:val="21"/>
              </w:rPr>
              <w:t>终端无线互联软件</w:t>
            </w:r>
          </w:p>
        </w:tc>
        <w:tc>
          <w:tcPr>
            <w:tcW w:w="7080" w:type="dxa"/>
            <w:tcBorders>
              <w:top w:val="single" w:sz="4" w:space="0" w:color="auto"/>
              <w:left w:val="single" w:sz="4" w:space="0" w:color="auto"/>
              <w:bottom w:val="single" w:sz="4" w:space="0" w:color="auto"/>
              <w:right w:val="single" w:sz="4" w:space="0" w:color="auto"/>
            </w:tcBorders>
            <w:vAlign w:val="center"/>
          </w:tcPr>
          <w:p w:rsidR="000C2DF0" w:rsidRPr="00163B43" w:rsidRDefault="00847AA5">
            <w:pPr>
              <w:spacing w:line="360" w:lineRule="auto"/>
              <w:rPr>
                <w:rFonts w:ascii="黑体" w:eastAsia="黑体" w:hAnsi="黑体" w:cs="宋体"/>
                <w:szCs w:val="21"/>
              </w:rPr>
            </w:pPr>
            <w:r w:rsidRPr="00163B43">
              <w:rPr>
                <w:rFonts w:ascii="黑体" w:eastAsia="黑体" w:hAnsi="黑体" w:cs="宋体" w:hint="eastAsia"/>
                <w:szCs w:val="21"/>
              </w:rPr>
              <w:t>1</w:t>
            </w:r>
            <w:r w:rsidRPr="00163B43">
              <w:rPr>
                <w:rFonts w:ascii="黑体" w:eastAsia="黑体" w:hAnsi="黑体" w:cs="宋体"/>
                <w:szCs w:val="21"/>
              </w:rPr>
              <w:t>.</w:t>
            </w:r>
            <w:r w:rsidRPr="00163B43">
              <w:rPr>
                <w:rFonts w:ascii="黑体" w:eastAsia="黑体" w:hAnsi="黑体" w:cs="宋体" w:hint="eastAsia"/>
                <w:szCs w:val="21"/>
              </w:rPr>
              <w:t>支持大小屏同步显示，可将小屏内容实时同步至大屏显示，也可使用小屏实时同步显示大屏画面并可进行放大及点击操控。</w:t>
            </w:r>
          </w:p>
          <w:p w:rsidR="000C2DF0" w:rsidRPr="00163B43" w:rsidRDefault="00847AA5">
            <w:pPr>
              <w:spacing w:line="360" w:lineRule="auto"/>
              <w:rPr>
                <w:rFonts w:ascii="黑体" w:eastAsia="黑体" w:hAnsi="黑体" w:cs="宋体"/>
                <w:szCs w:val="21"/>
              </w:rPr>
            </w:pPr>
            <w:r w:rsidRPr="00163B43">
              <w:rPr>
                <w:rFonts w:ascii="黑体" w:eastAsia="黑体" w:hAnsi="黑体" w:cs="宋体"/>
                <w:szCs w:val="21"/>
              </w:rPr>
              <w:t>2.</w:t>
            </w:r>
            <w:r w:rsidRPr="00163B43">
              <w:rPr>
                <w:rFonts w:ascii="黑体" w:eastAsia="黑体" w:hAnsi="黑体" w:cs="宋体" w:hint="eastAsia"/>
                <w:szCs w:val="21"/>
              </w:rPr>
              <w:t>支持</w:t>
            </w:r>
            <w:r w:rsidRPr="00163B43">
              <w:rPr>
                <w:rFonts w:ascii="黑体" w:eastAsia="黑体" w:hAnsi="黑体" w:cs="宋体" w:hint="eastAsia"/>
                <w:szCs w:val="21"/>
              </w:rPr>
              <w:t>Office</w:t>
            </w:r>
            <w:r w:rsidRPr="00163B43">
              <w:rPr>
                <w:rFonts w:ascii="黑体" w:eastAsia="黑体" w:hAnsi="黑体" w:cs="宋体" w:hint="eastAsia"/>
                <w:szCs w:val="21"/>
              </w:rPr>
              <w:t>、</w:t>
            </w:r>
            <w:r w:rsidRPr="00163B43">
              <w:rPr>
                <w:rFonts w:ascii="黑体" w:eastAsia="黑体" w:hAnsi="黑体" w:cs="宋体" w:hint="eastAsia"/>
                <w:szCs w:val="21"/>
              </w:rPr>
              <w:t>WPS</w:t>
            </w:r>
            <w:r w:rsidRPr="00163B43">
              <w:rPr>
                <w:rFonts w:ascii="黑体" w:eastAsia="黑体" w:hAnsi="黑体" w:cs="宋体" w:hint="eastAsia"/>
                <w:szCs w:val="21"/>
              </w:rPr>
              <w:t>及白板软件课件远程同步，可通过智慧教学终端对交互智能平板上的课件实现页面预览、远程翻页、双向批注、激光笔、聚光灯等功能，其中批注功能支持</w:t>
            </w:r>
            <w:r w:rsidRPr="00163B43">
              <w:rPr>
                <w:rFonts w:ascii="黑体" w:eastAsia="黑体" w:hAnsi="黑体" w:cs="宋体" w:hint="eastAsia"/>
                <w:szCs w:val="21"/>
              </w:rPr>
              <w:t>3</w:t>
            </w:r>
            <w:r w:rsidRPr="00163B43">
              <w:rPr>
                <w:rFonts w:ascii="黑体" w:eastAsia="黑体" w:hAnsi="黑体" w:cs="宋体" w:hint="eastAsia"/>
                <w:szCs w:val="21"/>
              </w:rPr>
              <w:t>种或以上颜色。</w:t>
            </w:r>
          </w:p>
          <w:p w:rsidR="000C2DF0" w:rsidRPr="00163B43" w:rsidRDefault="00847AA5">
            <w:pPr>
              <w:spacing w:line="360" w:lineRule="auto"/>
              <w:rPr>
                <w:rFonts w:ascii="黑体" w:eastAsia="黑体" w:hAnsi="黑体" w:cs="宋体"/>
                <w:szCs w:val="21"/>
              </w:rPr>
            </w:pPr>
            <w:r w:rsidRPr="00163B43">
              <w:rPr>
                <w:rFonts w:ascii="黑体" w:eastAsia="黑体" w:hAnsi="黑体" w:cs="宋体"/>
                <w:szCs w:val="21"/>
              </w:rPr>
              <w:t>3.</w:t>
            </w:r>
            <w:r w:rsidRPr="00163B43">
              <w:rPr>
                <w:rFonts w:ascii="黑体" w:eastAsia="黑体" w:hAnsi="黑体" w:cs="宋体" w:hint="eastAsia"/>
                <w:szCs w:val="21"/>
              </w:rPr>
              <w:t>支持模拟电脑触摸板功能，能够对交互智能平板进行远程控制，支持鼠标左键</w:t>
            </w:r>
            <w:r w:rsidRPr="00163B43">
              <w:rPr>
                <w:rFonts w:ascii="黑体" w:eastAsia="黑体" w:hAnsi="黑体" w:cs="宋体" w:hint="eastAsia"/>
                <w:szCs w:val="21"/>
              </w:rPr>
              <w:t>/</w:t>
            </w:r>
            <w:r w:rsidRPr="00163B43">
              <w:rPr>
                <w:rFonts w:ascii="黑体" w:eastAsia="黑体" w:hAnsi="黑体" w:cs="宋体" w:hint="eastAsia"/>
                <w:szCs w:val="21"/>
              </w:rPr>
              <w:t>右键、双指滚轮，并有常用快捷键按键集成，如一键关闭窗口、一键</w:t>
            </w:r>
            <w:r w:rsidRPr="00163B43">
              <w:rPr>
                <w:rFonts w:ascii="黑体" w:eastAsia="黑体" w:hAnsi="黑体" w:cs="宋体" w:hint="eastAsia"/>
                <w:szCs w:val="21"/>
              </w:rPr>
              <w:lastRenderedPageBreak/>
              <w:t>切换窗口、一键回到桌面、一键打开键盘等。同时，可通过智慧教学终端实现激光笔、聚光灯、双向批注及撤销功能，其中批注功能支持</w:t>
            </w:r>
            <w:r w:rsidRPr="00163B43">
              <w:rPr>
                <w:rFonts w:ascii="黑体" w:eastAsia="黑体" w:hAnsi="黑体" w:cs="宋体" w:hint="eastAsia"/>
                <w:szCs w:val="21"/>
              </w:rPr>
              <w:t>3</w:t>
            </w:r>
            <w:r w:rsidRPr="00163B43">
              <w:rPr>
                <w:rFonts w:ascii="黑体" w:eastAsia="黑体" w:hAnsi="黑体" w:cs="宋体" w:hint="eastAsia"/>
                <w:szCs w:val="21"/>
              </w:rPr>
              <w:t>种或以上颜色。</w:t>
            </w:r>
          </w:p>
          <w:p w:rsidR="000C2DF0" w:rsidRPr="00163B43" w:rsidRDefault="00847AA5">
            <w:pPr>
              <w:spacing w:line="360" w:lineRule="auto"/>
              <w:rPr>
                <w:rFonts w:ascii="黑体" w:eastAsia="黑体" w:hAnsi="黑体" w:cs="宋体"/>
                <w:szCs w:val="21"/>
              </w:rPr>
            </w:pPr>
            <w:r w:rsidRPr="00163B43">
              <w:rPr>
                <w:rFonts w:ascii="黑体" w:eastAsia="黑体" w:hAnsi="黑体" w:cs="宋体"/>
                <w:szCs w:val="21"/>
              </w:rPr>
              <w:t>4.</w:t>
            </w:r>
            <w:r w:rsidRPr="00163B43">
              <w:rPr>
                <w:rFonts w:ascii="黑体" w:eastAsia="黑体" w:hAnsi="黑体" w:cs="宋体" w:hint="eastAsia"/>
                <w:szCs w:val="21"/>
              </w:rPr>
              <w:t>支持移动展台功能，可一键对试卷、课本等实物进行拍摄，将实物</w:t>
            </w:r>
            <w:r w:rsidRPr="00163B43">
              <w:rPr>
                <w:rFonts w:ascii="黑体" w:eastAsia="黑体" w:hAnsi="黑体" w:cs="宋体" w:hint="eastAsia"/>
                <w:szCs w:val="21"/>
              </w:rPr>
              <w:t>照片一键上传至交互智能平板中，并可通过智慧教学终端实现激光笔、聚光灯、双向批注及撤销功能，其中批注功能支持</w:t>
            </w:r>
            <w:r w:rsidRPr="00163B43">
              <w:rPr>
                <w:rFonts w:ascii="黑体" w:eastAsia="黑体" w:hAnsi="黑体" w:cs="宋体" w:hint="eastAsia"/>
                <w:szCs w:val="21"/>
              </w:rPr>
              <w:t>3</w:t>
            </w:r>
            <w:r w:rsidRPr="00163B43">
              <w:rPr>
                <w:rFonts w:ascii="黑体" w:eastAsia="黑体" w:hAnsi="黑体" w:cs="宋体" w:hint="eastAsia"/>
                <w:szCs w:val="21"/>
              </w:rPr>
              <w:t>种或以上颜色。同时，还能将实物照片一键在交互式备授课软件里打开，进行双向批注、缩放、旋转等操作。</w:t>
            </w:r>
          </w:p>
          <w:p w:rsidR="000C2DF0" w:rsidRPr="00163B43" w:rsidRDefault="00847AA5">
            <w:pPr>
              <w:spacing w:line="360" w:lineRule="auto"/>
              <w:rPr>
                <w:rFonts w:ascii="黑体" w:eastAsia="黑体" w:hAnsi="黑体" w:cs="宋体"/>
                <w:szCs w:val="21"/>
              </w:rPr>
            </w:pPr>
            <w:r w:rsidRPr="00163B43">
              <w:rPr>
                <w:rFonts w:ascii="黑体" w:eastAsia="黑体" w:hAnsi="黑体" w:cs="宋体"/>
                <w:szCs w:val="21"/>
              </w:rPr>
              <w:t>5.</w:t>
            </w:r>
            <w:r w:rsidRPr="00163B43">
              <w:rPr>
                <w:rFonts w:ascii="黑体" w:eastAsia="黑体" w:hAnsi="黑体" w:cs="宋体" w:hint="eastAsia"/>
                <w:szCs w:val="21"/>
              </w:rPr>
              <w:t>支持普通、文档及彩图三种图像拍摄模式，采用文档或彩图模式拍摄时，系统可自动执行对应的优化处理，包括亮度对比度优化、色彩饱和度增强、图片边框动态识别、图片剪裁与拉伸等，提升所拍摄课本、试卷内容的展示效果。</w:t>
            </w:r>
          </w:p>
          <w:p w:rsidR="000C2DF0" w:rsidRPr="00163B43" w:rsidRDefault="00847AA5">
            <w:pPr>
              <w:spacing w:line="360" w:lineRule="auto"/>
              <w:rPr>
                <w:rFonts w:ascii="黑体" w:eastAsia="黑体" w:hAnsi="黑体" w:cs="宋体"/>
                <w:szCs w:val="21"/>
              </w:rPr>
            </w:pPr>
            <w:r w:rsidRPr="00163B43">
              <w:rPr>
                <w:rFonts w:ascii="黑体" w:eastAsia="黑体" w:hAnsi="黑体" w:cs="宋体"/>
                <w:szCs w:val="21"/>
              </w:rPr>
              <w:t>6.</w:t>
            </w:r>
            <w:r w:rsidRPr="00163B43">
              <w:rPr>
                <w:rFonts w:ascii="黑体" w:eastAsia="黑体" w:hAnsi="黑体" w:cs="宋体" w:hint="eastAsia"/>
                <w:szCs w:val="21"/>
              </w:rPr>
              <w:t>支持多图对比展示功能，可将多位学生的作业、试卷或实验结果进行拍摄，并上传至交互智能平板的交互式</w:t>
            </w:r>
            <w:r w:rsidRPr="00163B43">
              <w:rPr>
                <w:rFonts w:ascii="黑体" w:eastAsia="黑体" w:hAnsi="黑体" w:cs="宋体" w:hint="eastAsia"/>
                <w:szCs w:val="21"/>
              </w:rPr>
              <w:t>备授课软件里进行对比展示，支持点评功能，可给每位同学的作品以不同的奖章。</w:t>
            </w:r>
          </w:p>
          <w:p w:rsidR="000C2DF0" w:rsidRPr="00163B43" w:rsidRDefault="00847AA5">
            <w:pPr>
              <w:spacing w:line="360" w:lineRule="auto"/>
              <w:rPr>
                <w:rFonts w:ascii="黑体" w:eastAsia="黑体" w:hAnsi="黑体" w:cs="宋体"/>
                <w:szCs w:val="21"/>
              </w:rPr>
            </w:pPr>
            <w:r w:rsidRPr="00163B43">
              <w:rPr>
                <w:rFonts w:ascii="黑体" w:eastAsia="黑体" w:hAnsi="黑体" w:cs="宋体"/>
                <w:szCs w:val="21"/>
              </w:rPr>
              <w:t>7.</w:t>
            </w:r>
            <w:r w:rsidRPr="00163B43">
              <w:rPr>
                <w:rFonts w:ascii="黑体" w:eastAsia="黑体" w:hAnsi="黑体" w:cs="宋体" w:hint="eastAsia"/>
                <w:szCs w:val="21"/>
              </w:rPr>
              <w:t>具备本地文件智能管理功能，可对智慧教学终端上的图片、视频自动分类，方便快速找到相应文件，并支持一键上传到交互智能平板中并打开。</w:t>
            </w:r>
          </w:p>
          <w:p w:rsidR="000C2DF0" w:rsidRPr="00163B43" w:rsidRDefault="00847AA5">
            <w:pPr>
              <w:spacing w:line="360" w:lineRule="auto"/>
              <w:rPr>
                <w:rFonts w:ascii="黑体" w:eastAsia="黑体" w:hAnsi="黑体" w:cs="宋体"/>
                <w:szCs w:val="21"/>
              </w:rPr>
            </w:pPr>
            <w:r w:rsidRPr="00163B43">
              <w:rPr>
                <w:rFonts w:ascii="黑体" w:eastAsia="黑体" w:hAnsi="黑体" w:cs="宋体"/>
                <w:szCs w:val="21"/>
              </w:rPr>
              <w:t>8.</w:t>
            </w:r>
            <w:r w:rsidRPr="00163B43">
              <w:rPr>
                <w:rFonts w:ascii="黑体" w:eastAsia="黑体" w:hAnsi="黑体" w:cs="宋体" w:hint="eastAsia"/>
                <w:szCs w:val="21"/>
              </w:rPr>
              <w:t>支持操作指引教学，在老师第一次使用智慧教学终端时，提供箭头指引，</w:t>
            </w:r>
            <w:r w:rsidRPr="00163B43">
              <w:rPr>
                <w:rFonts w:ascii="黑体" w:eastAsia="黑体" w:hAnsi="黑体" w:cs="宋体" w:hint="eastAsia"/>
                <w:szCs w:val="21"/>
              </w:rPr>
              <w:lastRenderedPageBreak/>
              <w:t>让老师逐步熟悉软件使用。</w:t>
            </w:r>
          </w:p>
          <w:p w:rsidR="000C2DF0" w:rsidRPr="00163B43" w:rsidRDefault="00847AA5">
            <w:pPr>
              <w:spacing w:line="360" w:lineRule="auto"/>
              <w:jc w:val="left"/>
              <w:rPr>
                <w:rFonts w:ascii="黑体" w:eastAsia="黑体" w:hAnsi="黑体" w:cs="宋体"/>
                <w:szCs w:val="21"/>
              </w:rPr>
            </w:pPr>
            <w:r w:rsidRPr="00163B43">
              <w:rPr>
                <w:rFonts w:ascii="黑体" w:eastAsia="黑体" w:hAnsi="黑体" w:cs="宋体"/>
                <w:szCs w:val="21"/>
              </w:rPr>
              <w:t>9.</w:t>
            </w:r>
            <w:r w:rsidRPr="00163B43">
              <w:rPr>
                <w:rFonts w:ascii="黑体" w:eastAsia="黑体" w:hAnsi="黑体" w:cs="宋体" w:hint="eastAsia"/>
                <w:szCs w:val="21"/>
              </w:rPr>
              <w:t>支持登录学生个性化行为评价系统，通过教学终端随时随地对学生进行管理与评价。</w:t>
            </w:r>
          </w:p>
          <w:p w:rsidR="000C2DF0" w:rsidRPr="00163B43" w:rsidRDefault="00847AA5">
            <w:pPr>
              <w:widowControl/>
              <w:spacing w:line="360" w:lineRule="auto"/>
              <w:jc w:val="left"/>
              <w:rPr>
                <w:rFonts w:ascii="黑体" w:eastAsia="黑体" w:hAnsi="黑体" w:cs="宋体"/>
                <w:szCs w:val="21"/>
              </w:rPr>
            </w:pPr>
            <w:r w:rsidRPr="00163B43">
              <w:rPr>
                <w:rFonts w:ascii="黑体" w:eastAsia="黑体" w:hAnsi="黑体" w:cs="宋体" w:hint="eastAsia"/>
                <w:szCs w:val="21"/>
              </w:rPr>
              <w:t>以上软件须为厂家正版授权软件，提供终身免费升级维护服务。</w:t>
            </w:r>
          </w:p>
        </w:tc>
        <w:tc>
          <w:tcPr>
            <w:tcW w:w="690" w:type="dxa"/>
            <w:vMerge/>
            <w:tcBorders>
              <w:left w:val="single" w:sz="4" w:space="0" w:color="auto"/>
              <w:right w:val="single" w:sz="4" w:space="0" w:color="auto"/>
            </w:tcBorders>
            <w:vAlign w:val="center"/>
          </w:tcPr>
          <w:p w:rsidR="000C2DF0" w:rsidRPr="00163B43" w:rsidRDefault="000C2DF0">
            <w:pPr>
              <w:jc w:val="center"/>
              <w:rPr>
                <w:rFonts w:ascii="黑体" w:eastAsia="黑体" w:hAnsi="黑体" w:cstheme="minorEastAsia"/>
                <w:szCs w:val="21"/>
              </w:rPr>
            </w:pPr>
          </w:p>
        </w:tc>
        <w:tc>
          <w:tcPr>
            <w:tcW w:w="885" w:type="dxa"/>
            <w:vMerge/>
            <w:tcBorders>
              <w:left w:val="single" w:sz="4" w:space="0" w:color="auto"/>
              <w:right w:val="single" w:sz="4" w:space="0" w:color="auto"/>
            </w:tcBorders>
            <w:vAlign w:val="center"/>
          </w:tcPr>
          <w:p w:rsidR="000C2DF0" w:rsidRPr="00163B43" w:rsidRDefault="000C2DF0">
            <w:pPr>
              <w:jc w:val="center"/>
              <w:rPr>
                <w:rFonts w:ascii="黑体" w:eastAsia="黑体" w:hAnsi="黑体" w:cstheme="minorEastAsia"/>
                <w:szCs w:val="21"/>
              </w:rPr>
            </w:pPr>
          </w:p>
        </w:tc>
        <w:tc>
          <w:tcPr>
            <w:tcW w:w="900" w:type="dxa"/>
            <w:vMerge/>
            <w:tcBorders>
              <w:left w:val="single" w:sz="4" w:space="0" w:color="auto"/>
              <w:right w:val="single" w:sz="4" w:space="0" w:color="auto"/>
            </w:tcBorders>
            <w:vAlign w:val="center"/>
          </w:tcPr>
          <w:p w:rsidR="000C2DF0" w:rsidRPr="00163B43" w:rsidRDefault="000C2DF0">
            <w:pPr>
              <w:jc w:val="center"/>
              <w:rPr>
                <w:rFonts w:ascii="黑体" w:eastAsia="黑体" w:hAnsi="黑体" w:cstheme="minorEastAsia"/>
                <w:szCs w:val="21"/>
              </w:rPr>
            </w:pPr>
          </w:p>
        </w:tc>
        <w:tc>
          <w:tcPr>
            <w:tcW w:w="1336" w:type="dxa"/>
            <w:vMerge/>
            <w:tcBorders>
              <w:left w:val="single" w:sz="4" w:space="0" w:color="auto"/>
              <w:right w:val="single" w:sz="4" w:space="0" w:color="auto"/>
            </w:tcBorders>
            <w:vAlign w:val="center"/>
          </w:tcPr>
          <w:p w:rsidR="000C2DF0" w:rsidRPr="00163B43" w:rsidRDefault="000C2DF0">
            <w:pPr>
              <w:jc w:val="center"/>
              <w:rPr>
                <w:rFonts w:ascii="黑体" w:eastAsia="黑体" w:hAnsi="黑体" w:cstheme="minorEastAsia"/>
                <w:szCs w:val="21"/>
              </w:rPr>
            </w:pPr>
          </w:p>
        </w:tc>
      </w:tr>
      <w:tr w:rsidR="000C2DF0" w:rsidRPr="00163B43" w:rsidTr="00163B43">
        <w:trPr>
          <w:trHeight w:val="4238"/>
          <w:jc w:val="center"/>
        </w:trPr>
        <w:tc>
          <w:tcPr>
            <w:tcW w:w="796" w:type="dxa"/>
            <w:tcBorders>
              <w:left w:val="single" w:sz="4" w:space="0" w:color="auto"/>
              <w:right w:val="single" w:sz="4" w:space="0" w:color="auto"/>
            </w:tcBorders>
            <w:vAlign w:val="center"/>
          </w:tcPr>
          <w:p w:rsidR="000C2DF0" w:rsidRPr="00163B43" w:rsidRDefault="00847AA5">
            <w:pPr>
              <w:jc w:val="center"/>
              <w:rPr>
                <w:rFonts w:ascii="黑体" w:eastAsia="黑体" w:hAnsi="黑体" w:cstheme="minorEastAsia"/>
                <w:szCs w:val="21"/>
              </w:rPr>
            </w:pPr>
            <w:r w:rsidRPr="00163B43">
              <w:rPr>
                <w:rFonts w:ascii="黑体" w:eastAsia="黑体" w:hAnsi="黑体" w:cstheme="minorEastAsia" w:hint="eastAsia"/>
                <w:szCs w:val="21"/>
              </w:rPr>
              <w:lastRenderedPageBreak/>
              <w:t>5</w:t>
            </w:r>
          </w:p>
        </w:tc>
        <w:tc>
          <w:tcPr>
            <w:tcW w:w="1170" w:type="dxa"/>
            <w:vMerge/>
            <w:tcBorders>
              <w:left w:val="single" w:sz="4" w:space="0" w:color="auto"/>
              <w:bottom w:val="single" w:sz="4" w:space="0" w:color="auto"/>
              <w:right w:val="single" w:sz="4" w:space="0" w:color="auto"/>
            </w:tcBorders>
            <w:vAlign w:val="center"/>
          </w:tcPr>
          <w:p w:rsidR="000C2DF0" w:rsidRPr="00163B43" w:rsidRDefault="000C2DF0">
            <w:pPr>
              <w:jc w:val="center"/>
              <w:rPr>
                <w:rFonts w:ascii="黑体" w:eastAsia="黑体" w:hAnsi="黑体" w:cs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0C2DF0" w:rsidRPr="00163B43" w:rsidRDefault="00847AA5">
            <w:pPr>
              <w:jc w:val="center"/>
              <w:rPr>
                <w:rFonts w:ascii="黑体" w:eastAsia="黑体" w:hAnsi="黑体" w:cstheme="minorEastAsia"/>
                <w:szCs w:val="21"/>
              </w:rPr>
            </w:pPr>
            <w:r w:rsidRPr="00163B43">
              <w:rPr>
                <w:rFonts w:ascii="黑体" w:eastAsia="黑体" w:hAnsi="黑体" w:cstheme="minorEastAsia" w:hint="eastAsia"/>
                <w:szCs w:val="21"/>
              </w:rPr>
              <w:t>无线路由器</w:t>
            </w:r>
          </w:p>
        </w:tc>
        <w:tc>
          <w:tcPr>
            <w:tcW w:w="7080" w:type="dxa"/>
            <w:tcBorders>
              <w:top w:val="single" w:sz="4" w:space="0" w:color="auto"/>
              <w:left w:val="single" w:sz="4" w:space="0" w:color="auto"/>
              <w:bottom w:val="single" w:sz="4" w:space="0" w:color="auto"/>
              <w:right w:val="single" w:sz="4" w:space="0" w:color="auto"/>
            </w:tcBorders>
            <w:vAlign w:val="center"/>
          </w:tcPr>
          <w:p w:rsidR="000C2DF0" w:rsidRPr="00163B43" w:rsidRDefault="00847AA5">
            <w:pPr>
              <w:spacing w:line="360" w:lineRule="auto"/>
              <w:rPr>
                <w:rFonts w:ascii="黑体" w:eastAsia="黑体" w:hAnsi="黑体" w:cs="宋体"/>
                <w:szCs w:val="21"/>
              </w:rPr>
            </w:pPr>
            <w:r w:rsidRPr="00163B43">
              <w:rPr>
                <w:rFonts w:ascii="黑体" w:eastAsia="黑体" w:hAnsi="黑体" w:cs="宋体"/>
                <w:szCs w:val="21"/>
              </w:rPr>
              <w:t>1.</w:t>
            </w:r>
            <w:r w:rsidRPr="00163B43">
              <w:rPr>
                <w:rFonts w:ascii="黑体" w:eastAsia="黑体" w:hAnsi="黑体" w:cs="宋体"/>
                <w:szCs w:val="21"/>
              </w:rPr>
              <w:t>支持</w:t>
            </w:r>
            <w:r w:rsidRPr="00163B43">
              <w:rPr>
                <w:rFonts w:ascii="黑体" w:eastAsia="黑体" w:hAnsi="黑体" w:cs="宋体"/>
                <w:szCs w:val="21"/>
              </w:rPr>
              <w:t>802.11a/b/g/n/ac</w:t>
            </w:r>
            <w:r w:rsidRPr="00163B43">
              <w:rPr>
                <w:rFonts w:ascii="黑体" w:eastAsia="黑体" w:hAnsi="黑体" w:cs="宋体"/>
                <w:szCs w:val="21"/>
              </w:rPr>
              <w:t>无线协议标准，支持</w:t>
            </w:r>
            <w:r w:rsidRPr="00163B43">
              <w:rPr>
                <w:rFonts w:ascii="黑体" w:eastAsia="黑体" w:hAnsi="黑体" w:cs="宋体"/>
                <w:szCs w:val="21"/>
              </w:rPr>
              <w:t>2.4G</w:t>
            </w:r>
            <w:r w:rsidRPr="00163B43">
              <w:rPr>
                <w:rFonts w:ascii="黑体" w:eastAsia="黑体" w:hAnsi="黑体" w:cs="宋体"/>
                <w:szCs w:val="21"/>
              </w:rPr>
              <w:t>和</w:t>
            </w:r>
            <w:r w:rsidRPr="00163B43">
              <w:rPr>
                <w:rFonts w:ascii="黑体" w:eastAsia="黑体" w:hAnsi="黑体" w:cs="宋体"/>
                <w:szCs w:val="21"/>
              </w:rPr>
              <w:t>5G</w:t>
            </w:r>
            <w:r w:rsidRPr="00163B43">
              <w:rPr>
                <w:rFonts w:ascii="黑体" w:eastAsia="黑体" w:hAnsi="黑体" w:cs="宋体"/>
                <w:szCs w:val="21"/>
              </w:rPr>
              <w:t>频段</w:t>
            </w:r>
          </w:p>
          <w:p w:rsidR="000C2DF0" w:rsidRPr="00163B43" w:rsidRDefault="00847AA5">
            <w:pPr>
              <w:spacing w:line="360" w:lineRule="auto"/>
              <w:rPr>
                <w:rFonts w:ascii="黑体" w:eastAsia="黑体" w:hAnsi="黑体" w:cs="宋体"/>
                <w:szCs w:val="21"/>
              </w:rPr>
            </w:pPr>
            <w:r w:rsidRPr="00163B43">
              <w:rPr>
                <w:rFonts w:ascii="黑体" w:eastAsia="黑体" w:hAnsi="黑体" w:cs="宋体"/>
                <w:szCs w:val="21"/>
              </w:rPr>
              <w:t>2.</w:t>
            </w:r>
            <w:r w:rsidRPr="00163B43">
              <w:rPr>
                <w:rFonts w:ascii="黑体" w:eastAsia="黑体" w:hAnsi="黑体" w:cs="宋体"/>
                <w:szCs w:val="21"/>
              </w:rPr>
              <w:t>接入速率：</w:t>
            </w:r>
            <w:r w:rsidRPr="00163B43">
              <w:rPr>
                <w:rFonts w:ascii="黑体" w:eastAsia="黑体" w:hAnsi="黑体" w:cs="宋体"/>
                <w:szCs w:val="21"/>
              </w:rPr>
              <w:t>2.4G:300Mbps</w:t>
            </w:r>
            <w:r w:rsidRPr="00163B43">
              <w:rPr>
                <w:rFonts w:ascii="黑体" w:eastAsia="黑体" w:hAnsi="黑体" w:cs="宋体"/>
                <w:szCs w:val="21"/>
              </w:rPr>
              <w:t>、</w:t>
            </w:r>
            <w:r w:rsidRPr="00163B43">
              <w:rPr>
                <w:rFonts w:ascii="黑体" w:eastAsia="黑体" w:hAnsi="黑体" w:cs="宋体"/>
                <w:szCs w:val="21"/>
              </w:rPr>
              <w:t>5G:867Mbps</w:t>
            </w:r>
          </w:p>
          <w:p w:rsidR="000C2DF0" w:rsidRPr="00163B43" w:rsidRDefault="00847AA5">
            <w:pPr>
              <w:spacing w:line="360" w:lineRule="auto"/>
              <w:rPr>
                <w:rFonts w:ascii="黑体" w:eastAsia="黑体" w:hAnsi="黑体" w:cs="宋体"/>
                <w:szCs w:val="21"/>
              </w:rPr>
            </w:pPr>
            <w:r w:rsidRPr="00163B43">
              <w:rPr>
                <w:rFonts w:ascii="黑体" w:eastAsia="黑体" w:hAnsi="黑体" w:cs="宋体"/>
                <w:szCs w:val="21"/>
              </w:rPr>
              <w:t>3.</w:t>
            </w:r>
            <w:r w:rsidRPr="00163B43">
              <w:rPr>
                <w:rFonts w:ascii="黑体" w:eastAsia="黑体" w:hAnsi="黑体" w:cs="宋体"/>
                <w:szCs w:val="21"/>
              </w:rPr>
              <w:t>接口：</w:t>
            </w:r>
            <w:r w:rsidRPr="00163B43">
              <w:rPr>
                <w:rFonts w:ascii="黑体" w:eastAsia="黑体" w:hAnsi="黑体" w:cs="宋体"/>
                <w:szCs w:val="21"/>
              </w:rPr>
              <w:t>1</w:t>
            </w:r>
            <w:r w:rsidRPr="00163B43">
              <w:rPr>
                <w:rFonts w:ascii="黑体" w:eastAsia="黑体" w:hAnsi="黑体" w:cs="宋体"/>
                <w:szCs w:val="21"/>
              </w:rPr>
              <w:t>个</w:t>
            </w:r>
            <w:r w:rsidRPr="00163B43">
              <w:rPr>
                <w:rFonts w:ascii="黑体" w:eastAsia="黑体" w:hAnsi="黑体" w:cs="宋体"/>
                <w:szCs w:val="21"/>
              </w:rPr>
              <w:t>10/100/1000</w:t>
            </w:r>
            <w:r w:rsidRPr="00163B43">
              <w:rPr>
                <w:rFonts w:ascii="黑体" w:eastAsia="黑体" w:hAnsi="黑体" w:cs="宋体" w:hint="eastAsia"/>
                <w:szCs w:val="21"/>
              </w:rPr>
              <w:t>Mbps WAN</w:t>
            </w:r>
            <w:r w:rsidRPr="00163B43">
              <w:rPr>
                <w:rFonts w:ascii="黑体" w:eastAsia="黑体" w:hAnsi="黑体" w:cs="宋体" w:hint="eastAsia"/>
                <w:szCs w:val="21"/>
              </w:rPr>
              <w:t>口，</w:t>
            </w:r>
            <w:r w:rsidRPr="00163B43">
              <w:rPr>
                <w:rFonts w:ascii="黑体" w:eastAsia="黑体" w:hAnsi="黑体" w:cs="宋体" w:hint="eastAsia"/>
                <w:szCs w:val="21"/>
              </w:rPr>
              <w:t>3</w:t>
            </w:r>
            <w:r w:rsidRPr="00163B43">
              <w:rPr>
                <w:rFonts w:ascii="黑体" w:eastAsia="黑体" w:hAnsi="黑体" w:cs="宋体" w:hint="eastAsia"/>
                <w:szCs w:val="21"/>
              </w:rPr>
              <w:t>个</w:t>
            </w:r>
            <w:r w:rsidRPr="00163B43">
              <w:rPr>
                <w:rFonts w:ascii="黑体" w:eastAsia="黑体" w:hAnsi="黑体" w:cs="宋体"/>
                <w:szCs w:val="21"/>
              </w:rPr>
              <w:t>10/100/1000</w:t>
            </w:r>
            <w:r w:rsidRPr="00163B43">
              <w:rPr>
                <w:rFonts w:ascii="黑体" w:eastAsia="黑体" w:hAnsi="黑体" w:cs="宋体" w:hint="eastAsia"/>
                <w:szCs w:val="21"/>
              </w:rPr>
              <w:t>Mbps LAN</w:t>
            </w:r>
            <w:r w:rsidRPr="00163B43">
              <w:rPr>
                <w:rFonts w:ascii="黑体" w:eastAsia="黑体" w:hAnsi="黑体" w:cs="宋体" w:hint="eastAsia"/>
                <w:szCs w:val="21"/>
              </w:rPr>
              <w:t>口</w:t>
            </w:r>
            <w:r w:rsidRPr="00163B43">
              <w:rPr>
                <w:rFonts w:ascii="黑体" w:eastAsia="黑体" w:hAnsi="黑体" w:cs="宋体"/>
                <w:szCs w:val="21"/>
              </w:rPr>
              <w:t xml:space="preserve">  </w:t>
            </w:r>
          </w:p>
          <w:p w:rsidR="000C2DF0" w:rsidRPr="00163B43" w:rsidRDefault="00847AA5">
            <w:pPr>
              <w:spacing w:line="360" w:lineRule="auto"/>
              <w:rPr>
                <w:rFonts w:ascii="黑体" w:eastAsia="黑体" w:hAnsi="黑体" w:cs="宋体"/>
                <w:szCs w:val="21"/>
              </w:rPr>
            </w:pPr>
            <w:r w:rsidRPr="00163B43">
              <w:rPr>
                <w:rFonts w:ascii="黑体" w:eastAsia="黑体" w:hAnsi="黑体" w:cs="宋体" w:hint="eastAsia"/>
                <w:szCs w:val="21"/>
              </w:rPr>
              <w:t>提供原厂三年免费保修服务。</w:t>
            </w:r>
          </w:p>
        </w:tc>
        <w:tc>
          <w:tcPr>
            <w:tcW w:w="690" w:type="dxa"/>
            <w:tcBorders>
              <w:left w:val="single" w:sz="4" w:space="0" w:color="auto"/>
              <w:right w:val="single" w:sz="4" w:space="0" w:color="auto"/>
            </w:tcBorders>
            <w:vAlign w:val="center"/>
          </w:tcPr>
          <w:p w:rsidR="000C2DF0" w:rsidRPr="00163B43" w:rsidRDefault="00847AA5">
            <w:pPr>
              <w:pStyle w:val="a4"/>
              <w:widowControl/>
              <w:jc w:val="center"/>
              <w:rPr>
                <w:rFonts w:ascii="黑体" w:eastAsia="黑体" w:hAnsi="黑体" w:cstheme="minorEastAsia"/>
                <w:sz w:val="21"/>
                <w:szCs w:val="21"/>
              </w:rPr>
            </w:pPr>
            <w:r w:rsidRPr="00163B43">
              <w:rPr>
                <w:rFonts w:ascii="黑体" w:eastAsia="黑体" w:hAnsi="黑体" w:cstheme="minorEastAsia" w:hint="eastAsia"/>
                <w:sz w:val="21"/>
                <w:szCs w:val="21"/>
              </w:rPr>
              <w:t>3</w:t>
            </w:r>
          </w:p>
        </w:tc>
        <w:tc>
          <w:tcPr>
            <w:tcW w:w="885" w:type="dxa"/>
            <w:tcBorders>
              <w:left w:val="single" w:sz="4" w:space="0" w:color="auto"/>
              <w:right w:val="single" w:sz="4" w:space="0" w:color="auto"/>
            </w:tcBorders>
            <w:vAlign w:val="center"/>
          </w:tcPr>
          <w:p w:rsidR="000C2DF0" w:rsidRPr="00163B43" w:rsidRDefault="00847AA5">
            <w:pPr>
              <w:pStyle w:val="a4"/>
              <w:widowControl/>
              <w:jc w:val="center"/>
              <w:rPr>
                <w:rFonts w:ascii="黑体" w:eastAsia="黑体" w:hAnsi="黑体" w:cstheme="minorEastAsia"/>
                <w:sz w:val="21"/>
                <w:szCs w:val="21"/>
              </w:rPr>
            </w:pPr>
            <w:r w:rsidRPr="00163B43">
              <w:rPr>
                <w:rFonts w:ascii="黑体" w:eastAsia="黑体" w:hAnsi="黑体" w:cstheme="minorEastAsia" w:hint="eastAsia"/>
                <w:sz w:val="21"/>
                <w:szCs w:val="21"/>
              </w:rPr>
              <w:t>台</w:t>
            </w:r>
          </w:p>
        </w:tc>
        <w:tc>
          <w:tcPr>
            <w:tcW w:w="900" w:type="dxa"/>
            <w:tcBorders>
              <w:left w:val="single" w:sz="4" w:space="0" w:color="auto"/>
              <w:right w:val="single" w:sz="4" w:space="0" w:color="auto"/>
            </w:tcBorders>
            <w:vAlign w:val="center"/>
          </w:tcPr>
          <w:p w:rsidR="000C2DF0" w:rsidRPr="00163B43" w:rsidRDefault="00847AA5">
            <w:pPr>
              <w:jc w:val="center"/>
              <w:rPr>
                <w:rFonts w:ascii="黑体" w:eastAsia="黑体" w:hAnsi="黑体" w:cstheme="minorEastAsia"/>
                <w:szCs w:val="21"/>
              </w:rPr>
            </w:pPr>
            <w:r w:rsidRPr="00163B43">
              <w:rPr>
                <w:rFonts w:ascii="黑体" w:eastAsia="黑体" w:hAnsi="黑体" w:cstheme="minorEastAsia" w:hint="eastAsia"/>
                <w:szCs w:val="21"/>
              </w:rPr>
              <w:t>550</w:t>
            </w:r>
          </w:p>
        </w:tc>
        <w:tc>
          <w:tcPr>
            <w:tcW w:w="1336" w:type="dxa"/>
            <w:tcBorders>
              <w:left w:val="single" w:sz="4" w:space="0" w:color="auto"/>
              <w:right w:val="single" w:sz="4" w:space="0" w:color="auto"/>
            </w:tcBorders>
            <w:vAlign w:val="center"/>
          </w:tcPr>
          <w:p w:rsidR="000C2DF0" w:rsidRPr="00163B43" w:rsidRDefault="00847AA5">
            <w:pPr>
              <w:jc w:val="center"/>
              <w:rPr>
                <w:rFonts w:ascii="黑体" w:eastAsia="黑体" w:hAnsi="黑体" w:cstheme="minorEastAsia"/>
                <w:szCs w:val="21"/>
              </w:rPr>
            </w:pPr>
            <w:r w:rsidRPr="00163B43">
              <w:rPr>
                <w:rFonts w:ascii="黑体" w:eastAsia="黑体" w:hAnsi="黑体" w:cstheme="minorEastAsia" w:hint="eastAsia"/>
                <w:szCs w:val="21"/>
              </w:rPr>
              <w:t>1650</w:t>
            </w:r>
          </w:p>
        </w:tc>
      </w:tr>
      <w:tr w:rsidR="000C2DF0" w:rsidRPr="00163B43">
        <w:trPr>
          <w:trHeight w:val="7625"/>
          <w:jc w:val="center"/>
        </w:trPr>
        <w:tc>
          <w:tcPr>
            <w:tcW w:w="796" w:type="dxa"/>
            <w:tcBorders>
              <w:left w:val="single" w:sz="4" w:space="0" w:color="auto"/>
              <w:right w:val="single" w:sz="4" w:space="0" w:color="auto"/>
            </w:tcBorders>
            <w:vAlign w:val="center"/>
          </w:tcPr>
          <w:p w:rsidR="000C2DF0" w:rsidRPr="00163B43" w:rsidRDefault="00847AA5">
            <w:pPr>
              <w:jc w:val="center"/>
              <w:rPr>
                <w:rFonts w:ascii="黑体" w:eastAsia="黑体" w:hAnsi="黑体" w:cstheme="minorEastAsia"/>
                <w:szCs w:val="21"/>
              </w:rPr>
            </w:pPr>
            <w:r w:rsidRPr="00163B43">
              <w:rPr>
                <w:rFonts w:ascii="黑体" w:eastAsia="黑体" w:hAnsi="黑体" w:cstheme="minorEastAsia" w:hint="eastAsia"/>
                <w:szCs w:val="21"/>
              </w:rPr>
              <w:lastRenderedPageBreak/>
              <w:t>6</w:t>
            </w:r>
          </w:p>
        </w:tc>
        <w:tc>
          <w:tcPr>
            <w:tcW w:w="1170" w:type="dxa"/>
            <w:vMerge w:val="restart"/>
            <w:tcBorders>
              <w:top w:val="single" w:sz="4" w:space="0" w:color="auto"/>
              <w:left w:val="single" w:sz="4" w:space="0" w:color="auto"/>
              <w:right w:val="single" w:sz="4" w:space="0" w:color="auto"/>
            </w:tcBorders>
            <w:vAlign w:val="center"/>
          </w:tcPr>
          <w:p w:rsidR="000C2DF0" w:rsidRPr="00163B43" w:rsidRDefault="00847AA5" w:rsidP="00163B43">
            <w:pPr>
              <w:jc w:val="center"/>
              <w:rPr>
                <w:rFonts w:ascii="黑体" w:eastAsia="黑体" w:hAnsi="黑体" w:cstheme="minorEastAsia"/>
                <w:szCs w:val="21"/>
              </w:rPr>
            </w:pPr>
            <w:r w:rsidRPr="00163B43">
              <w:rPr>
                <w:rFonts w:ascii="黑体" w:eastAsia="黑体" w:hAnsi="黑体" w:cstheme="minorEastAsia" w:hint="eastAsia"/>
                <w:szCs w:val="21"/>
              </w:rPr>
              <w:t>智慧教室教学</w:t>
            </w:r>
            <w:r w:rsidRPr="00163B43">
              <w:rPr>
                <w:rFonts w:ascii="黑体" w:eastAsia="黑体" w:hAnsi="黑体" w:cstheme="minorEastAsia" w:hint="eastAsia"/>
                <w:szCs w:val="21"/>
              </w:rPr>
              <w:t>软件</w:t>
            </w:r>
            <w:r w:rsidR="00163B43">
              <w:rPr>
                <w:rFonts w:ascii="黑体" w:eastAsia="黑体" w:hAnsi="黑体" w:cstheme="minorEastAsia" w:hint="eastAsia"/>
                <w:szCs w:val="21"/>
              </w:rPr>
              <w:t>产品</w:t>
            </w:r>
          </w:p>
        </w:tc>
        <w:tc>
          <w:tcPr>
            <w:tcW w:w="1275" w:type="dxa"/>
            <w:tcBorders>
              <w:top w:val="single" w:sz="4" w:space="0" w:color="auto"/>
              <w:left w:val="single" w:sz="4" w:space="0" w:color="auto"/>
              <w:bottom w:val="single" w:sz="4" w:space="0" w:color="auto"/>
              <w:right w:val="single" w:sz="4" w:space="0" w:color="auto"/>
            </w:tcBorders>
            <w:vAlign w:val="center"/>
          </w:tcPr>
          <w:p w:rsidR="000C2DF0" w:rsidRPr="00163B43" w:rsidRDefault="00847AA5">
            <w:pPr>
              <w:jc w:val="center"/>
              <w:rPr>
                <w:rFonts w:ascii="黑体" w:eastAsia="黑体" w:hAnsi="黑体" w:cstheme="minorEastAsia"/>
                <w:szCs w:val="21"/>
              </w:rPr>
            </w:pPr>
            <w:r w:rsidRPr="00163B43">
              <w:rPr>
                <w:rFonts w:ascii="黑体" w:eastAsia="黑体" w:hAnsi="黑体" w:cstheme="minorEastAsia" w:hint="eastAsia"/>
              </w:rPr>
              <w:t>教学系统教师端软件</w:t>
            </w:r>
          </w:p>
        </w:tc>
        <w:tc>
          <w:tcPr>
            <w:tcW w:w="7080" w:type="dxa"/>
            <w:tcBorders>
              <w:top w:val="single" w:sz="4" w:space="0" w:color="auto"/>
              <w:left w:val="single" w:sz="4" w:space="0" w:color="auto"/>
              <w:bottom w:val="single" w:sz="4" w:space="0" w:color="auto"/>
              <w:right w:val="single" w:sz="4" w:space="0" w:color="auto"/>
            </w:tcBorders>
            <w:vAlign w:val="center"/>
          </w:tcPr>
          <w:p w:rsidR="000C2DF0" w:rsidRPr="00163B43" w:rsidRDefault="00847AA5">
            <w:pPr>
              <w:spacing w:line="360" w:lineRule="auto"/>
              <w:rPr>
                <w:rFonts w:ascii="黑体" w:eastAsia="黑体" w:hAnsi="黑体" w:cs="宋体"/>
                <w:szCs w:val="21"/>
              </w:rPr>
            </w:pPr>
            <w:r w:rsidRPr="00163B43">
              <w:rPr>
                <w:rFonts w:ascii="黑体" w:eastAsia="黑体" w:hAnsi="黑体" w:cs="宋体" w:hint="eastAsia"/>
                <w:szCs w:val="21"/>
              </w:rPr>
              <w:t>1.</w:t>
            </w:r>
            <w:r w:rsidRPr="00163B43">
              <w:rPr>
                <w:rFonts w:ascii="黑体" w:eastAsia="黑体" w:hAnsi="黑体" w:cs="宋体" w:hint="eastAsia"/>
                <w:szCs w:val="21"/>
              </w:rPr>
              <w:t>多端登录：支持教师通过平板、电脑等多种终端登录平台。（提供省级或省级以上检测机构出具的检测报告）</w:t>
            </w:r>
          </w:p>
          <w:p w:rsidR="000C2DF0" w:rsidRPr="00163B43" w:rsidRDefault="00847AA5">
            <w:pPr>
              <w:spacing w:line="360" w:lineRule="auto"/>
              <w:rPr>
                <w:rFonts w:ascii="黑体" w:eastAsia="黑体" w:hAnsi="黑体" w:cs="宋体"/>
                <w:szCs w:val="21"/>
              </w:rPr>
            </w:pPr>
            <w:r w:rsidRPr="00163B43">
              <w:rPr>
                <w:rFonts w:ascii="黑体" w:eastAsia="黑体" w:hAnsi="黑体" w:cs="宋体" w:hint="eastAsia"/>
                <w:szCs w:val="21"/>
              </w:rPr>
              <w:t>2.</w:t>
            </w:r>
            <w:r w:rsidRPr="00163B43">
              <w:rPr>
                <w:rFonts w:ascii="黑体" w:eastAsia="黑体" w:hAnsi="黑体" w:cs="宋体" w:hint="eastAsia"/>
                <w:szCs w:val="21"/>
              </w:rPr>
              <w:t>平台资源库：支持教师从平台资源库或自</w:t>
            </w:r>
            <w:proofErr w:type="gramStart"/>
            <w:r w:rsidRPr="00163B43">
              <w:rPr>
                <w:rFonts w:ascii="黑体" w:eastAsia="黑体" w:hAnsi="黑体" w:cs="宋体" w:hint="eastAsia"/>
                <w:szCs w:val="21"/>
              </w:rPr>
              <w:t>建资源</w:t>
            </w:r>
            <w:proofErr w:type="gramEnd"/>
            <w:r w:rsidRPr="00163B43">
              <w:rPr>
                <w:rFonts w:ascii="黑体" w:eastAsia="黑体" w:hAnsi="黑体" w:cs="宋体" w:hint="eastAsia"/>
                <w:szCs w:val="21"/>
              </w:rPr>
              <w:t>库中调出教学资源进行备课，同时支持</w:t>
            </w:r>
            <w:proofErr w:type="gramStart"/>
            <w:r w:rsidRPr="00163B43">
              <w:rPr>
                <w:rFonts w:ascii="黑体" w:eastAsia="黑体" w:hAnsi="黑体" w:cs="宋体" w:hint="eastAsia"/>
                <w:szCs w:val="21"/>
              </w:rPr>
              <w:t>上传微课</w:t>
            </w:r>
            <w:proofErr w:type="gramEnd"/>
            <w:r w:rsidRPr="00163B43">
              <w:rPr>
                <w:rFonts w:ascii="黑体" w:eastAsia="黑体" w:hAnsi="黑体" w:cs="宋体" w:hint="eastAsia"/>
                <w:szCs w:val="21"/>
              </w:rPr>
              <w:t>、文档（</w:t>
            </w:r>
            <w:r w:rsidRPr="00163B43">
              <w:rPr>
                <w:rFonts w:ascii="黑体" w:eastAsia="黑体" w:hAnsi="黑体" w:cs="宋体" w:hint="eastAsia"/>
                <w:szCs w:val="21"/>
              </w:rPr>
              <w:t>doc</w:t>
            </w:r>
            <w:r w:rsidRPr="00163B43">
              <w:rPr>
                <w:rFonts w:ascii="黑体" w:eastAsia="黑体" w:hAnsi="黑体" w:cs="宋体" w:hint="eastAsia"/>
                <w:szCs w:val="21"/>
              </w:rPr>
              <w:t>，</w:t>
            </w:r>
            <w:proofErr w:type="spellStart"/>
            <w:r w:rsidRPr="00163B43">
              <w:rPr>
                <w:rFonts w:ascii="黑体" w:eastAsia="黑体" w:hAnsi="黑体" w:cs="宋体" w:hint="eastAsia"/>
                <w:szCs w:val="21"/>
              </w:rPr>
              <w:t>docx</w:t>
            </w:r>
            <w:proofErr w:type="spellEnd"/>
            <w:r w:rsidRPr="00163B43">
              <w:rPr>
                <w:rFonts w:ascii="黑体" w:eastAsia="黑体" w:hAnsi="黑体" w:cs="宋体" w:hint="eastAsia"/>
                <w:szCs w:val="21"/>
              </w:rPr>
              <w:t>，</w:t>
            </w:r>
            <w:proofErr w:type="spellStart"/>
            <w:r w:rsidRPr="00163B43">
              <w:rPr>
                <w:rFonts w:ascii="黑体" w:eastAsia="黑体" w:hAnsi="黑体" w:cs="宋体" w:hint="eastAsia"/>
                <w:szCs w:val="21"/>
              </w:rPr>
              <w:t>ppt</w:t>
            </w:r>
            <w:proofErr w:type="spellEnd"/>
            <w:r w:rsidRPr="00163B43">
              <w:rPr>
                <w:rFonts w:ascii="黑体" w:eastAsia="黑体" w:hAnsi="黑体" w:cs="宋体" w:hint="eastAsia"/>
                <w:szCs w:val="21"/>
              </w:rPr>
              <w:t>，</w:t>
            </w:r>
            <w:proofErr w:type="spellStart"/>
            <w:r w:rsidRPr="00163B43">
              <w:rPr>
                <w:rFonts w:ascii="黑体" w:eastAsia="黑体" w:hAnsi="黑体" w:cs="宋体" w:hint="eastAsia"/>
                <w:szCs w:val="21"/>
              </w:rPr>
              <w:t>pptx</w:t>
            </w:r>
            <w:proofErr w:type="spellEnd"/>
            <w:r w:rsidRPr="00163B43">
              <w:rPr>
                <w:rFonts w:ascii="黑体" w:eastAsia="黑体" w:hAnsi="黑体" w:cs="宋体" w:hint="eastAsia"/>
                <w:szCs w:val="21"/>
              </w:rPr>
              <w:t>，</w:t>
            </w:r>
            <w:proofErr w:type="spellStart"/>
            <w:r w:rsidRPr="00163B43">
              <w:rPr>
                <w:rFonts w:ascii="黑体" w:eastAsia="黑体" w:hAnsi="黑体" w:cs="宋体" w:hint="eastAsia"/>
                <w:szCs w:val="21"/>
              </w:rPr>
              <w:t>xls</w:t>
            </w:r>
            <w:proofErr w:type="spellEnd"/>
            <w:r w:rsidRPr="00163B43">
              <w:rPr>
                <w:rFonts w:ascii="黑体" w:eastAsia="黑体" w:hAnsi="黑体" w:cs="宋体" w:hint="eastAsia"/>
                <w:szCs w:val="21"/>
              </w:rPr>
              <w:t>，</w:t>
            </w:r>
            <w:proofErr w:type="spellStart"/>
            <w:r w:rsidRPr="00163B43">
              <w:rPr>
                <w:rFonts w:ascii="黑体" w:eastAsia="黑体" w:hAnsi="黑体" w:cs="宋体" w:hint="eastAsia"/>
                <w:szCs w:val="21"/>
              </w:rPr>
              <w:t>xlsx</w:t>
            </w:r>
            <w:proofErr w:type="spellEnd"/>
            <w:r w:rsidRPr="00163B43">
              <w:rPr>
                <w:rFonts w:ascii="黑体" w:eastAsia="黑体" w:hAnsi="黑体" w:cs="宋体" w:hint="eastAsia"/>
                <w:szCs w:val="21"/>
              </w:rPr>
              <w:t>，</w:t>
            </w:r>
            <w:r w:rsidRPr="00163B43">
              <w:rPr>
                <w:rFonts w:ascii="黑体" w:eastAsia="黑体" w:hAnsi="黑体" w:cs="宋体" w:hint="eastAsia"/>
                <w:szCs w:val="21"/>
              </w:rPr>
              <w:t>pdf</w:t>
            </w:r>
            <w:r w:rsidRPr="00163B43">
              <w:rPr>
                <w:rFonts w:ascii="黑体" w:eastAsia="黑体" w:hAnsi="黑体" w:cs="宋体" w:hint="eastAsia"/>
                <w:szCs w:val="21"/>
              </w:rPr>
              <w:t>等）、图片（</w:t>
            </w:r>
            <w:r w:rsidRPr="00163B43">
              <w:rPr>
                <w:rFonts w:ascii="黑体" w:eastAsia="黑体" w:hAnsi="黑体" w:cs="宋体" w:hint="eastAsia"/>
                <w:szCs w:val="21"/>
              </w:rPr>
              <w:t>jpg</w:t>
            </w:r>
            <w:r w:rsidRPr="00163B43">
              <w:rPr>
                <w:rFonts w:ascii="黑体" w:eastAsia="黑体" w:hAnsi="黑体" w:cs="宋体" w:hint="eastAsia"/>
                <w:szCs w:val="21"/>
              </w:rPr>
              <w:t>，</w:t>
            </w:r>
            <w:r w:rsidRPr="00163B43">
              <w:rPr>
                <w:rFonts w:ascii="黑体" w:eastAsia="黑体" w:hAnsi="黑体" w:cs="宋体" w:hint="eastAsia"/>
                <w:szCs w:val="21"/>
              </w:rPr>
              <w:t>jpeg</w:t>
            </w:r>
            <w:r w:rsidRPr="00163B43">
              <w:rPr>
                <w:rFonts w:ascii="黑体" w:eastAsia="黑体" w:hAnsi="黑体" w:cs="宋体" w:hint="eastAsia"/>
                <w:szCs w:val="21"/>
              </w:rPr>
              <w:t>，</w:t>
            </w:r>
            <w:proofErr w:type="spellStart"/>
            <w:r w:rsidRPr="00163B43">
              <w:rPr>
                <w:rFonts w:ascii="黑体" w:eastAsia="黑体" w:hAnsi="黑体" w:cs="宋体" w:hint="eastAsia"/>
                <w:szCs w:val="21"/>
              </w:rPr>
              <w:t>png</w:t>
            </w:r>
            <w:proofErr w:type="spellEnd"/>
            <w:r w:rsidRPr="00163B43">
              <w:rPr>
                <w:rFonts w:ascii="黑体" w:eastAsia="黑体" w:hAnsi="黑体" w:cs="宋体" w:hint="eastAsia"/>
                <w:szCs w:val="21"/>
              </w:rPr>
              <w:t>，</w:t>
            </w:r>
            <w:r w:rsidRPr="00163B43">
              <w:rPr>
                <w:rFonts w:ascii="黑体" w:eastAsia="黑体" w:hAnsi="黑体" w:cs="宋体" w:hint="eastAsia"/>
                <w:szCs w:val="21"/>
              </w:rPr>
              <w:t>bmp</w:t>
            </w:r>
            <w:r w:rsidRPr="00163B43">
              <w:rPr>
                <w:rFonts w:ascii="黑体" w:eastAsia="黑体" w:hAnsi="黑体" w:cs="宋体" w:hint="eastAsia"/>
                <w:szCs w:val="21"/>
              </w:rPr>
              <w:t>，</w:t>
            </w:r>
            <w:proofErr w:type="spellStart"/>
            <w:r w:rsidRPr="00163B43">
              <w:rPr>
                <w:rFonts w:ascii="黑体" w:eastAsia="黑体" w:hAnsi="黑体" w:cs="宋体" w:hint="eastAsia"/>
                <w:szCs w:val="21"/>
              </w:rPr>
              <w:t>svg</w:t>
            </w:r>
            <w:proofErr w:type="spellEnd"/>
            <w:r w:rsidRPr="00163B43">
              <w:rPr>
                <w:rFonts w:ascii="黑体" w:eastAsia="黑体" w:hAnsi="黑体" w:cs="宋体" w:hint="eastAsia"/>
                <w:szCs w:val="21"/>
              </w:rPr>
              <w:t>，</w:t>
            </w:r>
            <w:r w:rsidRPr="00163B43">
              <w:rPr>
                <w:rFonts w:ascii="黑体" w:eastAsia="黑体" w:hAnsi="黑体" w:cs="宋体" w:hint="eastAsia"/>
                <w:szCs w:val="21"/>
              </w:rPr>
              <w:t>gif</w:t>
            </w:r>
            <w:r w:rsidRPr="00163B43">
              <w:rPr>
                <w:rFonts w:ascii="黑体" w:eastAsia="黑体" w:hAnsi="黑体" w:cs="宋体" w:hint="eastAsia"/>
                <w:szCs w:val="21"/>
              </w:rPr>
              <w:t>等）、音视频（</w:t>
            </w:r>
            <w:r w:rsidRPr="00163B43">
              <w:rPr>
                <w:rFonts w:ascii="黑体" w:eastAsia="黑体" w:hAnsi="黑体" w:cs="宋体" w:hint="eastAsia"/>
                <w:szCs w:val="21"/>
              </w:rPr>
              <w:t>mp4</w:t>
            </w:r>
            <w:r w:rsidRPr="00163B43">
              <w:rPr>
                <w:rFonts w:ascii="黑体" w:eastAsia="黑体" w:hAnsi="黑体" w:cs="宋体" w:hint="eastAsia"/>
                <w:szCs w:val="21"/>
              </w:rPr>
              <w:t>，</w:t>
            </w:r>
            <w:proofErr w:type="spellStart"/>
            <w:r w:rsidRPr="00163B43">
              <w:rPr>
                <w:rFonts w:ascii="黑体" w:eastAsia="黑体" w:hAnsi="黑体" w:cs="宋体" w:hint="eastAsia"/>
                <w:szCs w:val="21"/>
              </w:rPr>
              <w:t>webm</w:t>
            </w:r>
            <w:proofErr w:type="spellEnd"/>
            <w:r w:rsidRPr="00163B43">
              <w:rPr>
                <w:rFonts w:ascii="黑体" w:eastAsia="黑体" w:hAnsi="黑体" w:cs="宋体" w:hint="eastAsia"/>
                <w:szCs w:val="21"/>
              </w:rPr>
              <w:t>，</w:t>
            </w:r>
            <w:r w:rsidRPr="00163B43">
              <w:rPr>
                <w:rFonts w:ascii="黑体" w:eastAsia="黑体" w:hAnsi="黑体" w:cs="宋体" w:hint="eastAsia"/>
                <w:szCs w:val="21"/>
              </w:rPr>
              <w:t>mp3</w:t>
            </w:r>
            <w:r w:rsidRPr="00163B43">
              <w:rPr>
                <w:rFonts w:ascii="黑体" w:eastAsia="黑体" w:hAnsi="黑体" w:cs="宋体" w:hint="eastAsia"/>
                <w:szCs w:val="21"/>
              </w:rPr>
              <w:t>，</w:t>
            </w:r>
            <w:r w:rsidRPr="00163B43">
              <w:rPr>
                <w:rFonts w:ascii="黑体" w:eastAsia="黑体" w:hAnsi="黑体" w:cs="宋体" w:hint="eastAsia"/>
                <w:szCs w:val="21"/>
              </w:rPr>
              <w:t>wav</w:t>
            </w:r>
            <w:r w:rsidRPr="00163B43">
              <w:rPr>
                <w:rFonts w:ascii="黑体" w:eastAsia="黑体" w:hAnsi="黑体" w:cs="宋体" w:hint="eastAsia"/>
                <w:szCs w:val="21"/>
              </w:rPr>
              <w:t>，</w:t>
            </w:r>
            <w:proofErr w:type="spellStart"/>
            <w:r w:rsidRPr="00163B43">
              <w:rPr>
                <w:rFonts w:ascii="黑体" w:eastAsia="黑体" w:hAnsi="黑体" w:cs="宋体" w:hint="eastAsia"/>
                <w:szCs w:val="21"/>
              </w:rPr>
              <w:t>ogg</w:t>
            </w:r>
            <w:proofErr w:type="spellEnd"/>
            <w:r w:rsidRPr="00163B43">
              <w:rPr>
                <w:rFonts w:ascii="黑体" w:eastAsia="黑体" w:hAnsi="黑体" w:cs="宋体" w:hint="eastAsia"/>
                <w:szCs w:val="21"/>
              </w:rPr>
              <w:t>等）等相关本地课堂资源。</w:t>
            </w:r>
          </w:p>
          <w:p w:rsidR="000C2DF0" w:rsidRPr="00163B43" w:rsidRDefault="00847AA5">
            <w:pPr>
              <w:spacing w:line="360" w:lineRule="auto"/>
              <w:rPr>
                <w:rFonts w:ascii="黑体" w:eastAsia="黑体" w:hAnsi="黑体" w:cs="宋体"/>
                <w:szCs w:val="21"/>
              </w:rPr>
            </w:pPr>
            <w:r w:rsidRPr="00163B43">
              <w:rPr>
                <w:rFonts w:ascii="黑体" w:eastAsia="黑体" w:hAnsi="黑体" w:cs="宋体" w:hint="eastAsia"/>
                <w:szCs w:val="21"/>
              </w:rPr>
              <w:t>3.</w:t>
            </w:r>
            <w:r w:rsidRPr="00163B43">
              <w:rPr>
                <w:rFonts w:ascii="黑体" w:eastAsia="黑体" w:hAnsi="黑体" w:cs="宋体" w:hint="eastAsia"/>
                <w:szCs w:val="21"/>
              </w:rPr>
              <w:t>平台题库：支持教师进入题库，从平台提供的海量习题中挑选习题。题库习题根据难度、题类、讲授点和解题思维训练点进行分类，便于教师针对教学小目标迅速组卷。</w:t>
            </w:r>
          </w:p>
          <w:p w:rsidR="000C2DF0" w:rsidRPr="00163B43" w:rsidRDefault="00847AA5">
            <w:pPr>
              <w:spacing w:line="360" w:lineRule="auto"/>
              <w:rPr>
                <w:rFonts w:ascii="黑体" w:eastAsia="黑体" w:hAnsi="黑体" w:cs="宋体"/>
                <w:szCs w:val="21"/>
              </w:rPr>
            </w:pPr>
            <w:r w:rsidRPr="00163B43">
              <w:rPr>
                <w:rFonts w:ascii="黑体" w:eastAsia="黑体" w:hAnsi="黑体" w:cs="宋体" w:hint="eastAsia"/>
                <w:szCs w:val="21"/>
              </w:rPr>
              <w:t>4.</w:t>
            </w:r>
            <w:r w:rsidRPr="00163B43">
              <w:rPr>
                <w:rFonts w:ascii="黑体" w:eastAsia="黑体" w:hAnsi="黑体" w:cs="宋体" w:hint="eastAsia"/>
                <w:szCs w:val="21"/>
              </w:rPr>
              <w:t>内容检索：支持教师在平台资源库及题库中搜索习题和资源，方便教师快速检索及筛选所需教学内容，检索后支持显示获取的内容数量。</w:t>
            </w:r>
          </w:p>
          <w:p w:rsidR="000C2DF0" w:rsidRPr="00163B43" w:rsidRDefault="00847AA5">
            <w:pPr>
              <w:spacing w:line="360" w:lineRule="auto"/>
              <w:rPr>
                <w:rFonts w:ascii="黑体" w:eastAsia="黑体" w:hAnsi="黑体" w:cs="宋体"/>
                <w:szCs w:val="21"/>
              </w:rPr>
            </w:pPr>
            <w:r w:rsidRPr="00163B43">
              <w:rPr>
                <w:rFonts w:ascii="黑体" w:eastAsia="黑体" w:hAnsi="黑体" w:cs="宋体" w:hint="eastAsia"/>
                <w:szCs w:val="21"/>
              </w:rPr>
              <w:t>5.</w:t>
            </w:r>
            <w:r w:rsidRPr="00163B43">
              <w:rPr>
                <w:rFonts w:ascii="黑体" w:eastAsia="黑体" w:hAnsi="黑体" w:cs="宋体" w:hint="eastAsia"/>
                <w:szCs w:val="21"/>
              </w:rPr>
              <w:t>课程推送：支持教师快速自由组合课程包将学习内容推送给学生，并可按照“课前导学”、“课中教学”、“课后巩固”等不同场景推送，适配不同教学需求。</w:t>
            </w:r>
          </w:p>
          <w:p w:rsidR="000C2DF0" w:rsidRPr="00163B43" w:rsidRDefault="00847AA5">
            <w:pPr>
              <w:spacing w:line="360" w:lineRule="auto"/>
              <w:rPr>
                <w:rFonts w:ascii="黑体" w:eastAsia="黑体" w:hAnsi="黑体" w:cs="宋体"/>
                <w:szCs w:val="21"/>
              </w:rPr>
            </w:pPr>
            <w:r w:rsidRPr="00163B43">
              <w:rPr>
                <w:rFonts w:ascii="黑体" w:eastAsia="黑体" w:hAnsi="黑体" w:cs="宋体" w:hint="eastAsia"/>
                <w:szCs w:val="21"/>
              </w:rPr>
              <w:t>6.</w:t>
            </w:r>
            <w:r w:rsidRPr="00163B43">
              <w:rPr>
                <w:rFonts w:ascii="黑体" w:eastAsia="黑体" w:hAnsi="黑体" w:cs="宋体" w:hint="eastAsia"/>
                <w:szCs w:val="21"/>
              </w:rPr>
              <w:t>课前导学：支持教师通过组合习题和资源创建导学案，可添加对学生的“学习目标”与“学习要求”，并一键推送到学生个人空间。学生打</w:t>
            </w:r>
            <w:proofErr w:type="gramStart"/>
            <w:r w:rsidRPr="00163B43">
              <w:rPr>
                <w:rFonts w:ascii="黑体" w:eastAsia="黑体" w:hAnsi="黑体" w:cs="宋体" w:hint="eastAsia"/>
                <w:szCs w:val="21"/>
              </w:rPr>
              <w:t>开导学案可</w:t>
            </w:r>
            <w:proofErr w:type="gramEnd"/>
            <w:r w:rsidRPr="00163B43">
              <w:rPr>
                <w:rFonts w:ascii="黑体" w:eastAsia="黑体" w:hAnsi="黑体" w:cs="宋体" w:hint="eastAsia"/>
                <w:szCs w:val="21"/>
              </w:rPr>
              <w:t>完成</w:t>
            </w:r>
            <w:proofErr w:type="gramStart"/>
            <w:r w:rsidRPr="00163B43">
              <w:rPr>
                <w:rFonts w:ascii="黑体" w:eastAsia="黑体" w:hAnsi="黑体" w:cs="宋体" w:hint="eastAsia"/>
                <w:szCs w:val="21"/>
              </w:rPr>
              <w:t>导学设问及</w:t>
            </w:r>
            <w:proofErr w:type="gramEnd"/>
            <w:r w:rsidRPr="00163B43">
              <w:rPr>
                <w:rFonts w:ascii="黑体" w:eastAsia="黑体" w:hAnsi="黑体" w:cs="宋体" w:hint="eastAsia"/>
                <w:szCs w:val="21"/>
              </w:rPr>
              <w:t>资源预览，并支持在线笔记的添加，支持手写批注与键盘输</w:t>
            </w:r>
            <w:r w:rsidRPr="00163B43">
              <w:rPr>
                <w:rFonts w:ascii="黑体" w:eastAsia="黑体" w:hAnsi="黑体" w:cs="宋体" w:hint="eastAsia"/>
                <w:szCs w:val="21"/>
              </w:rPr>
              <w:lastRenderedPageBreak/>
              <w:t>入两种方式。</w:t>
            </w:r>
          </w:p>
          <w:p w:rsidR="000C2DF0" w:rsidRPr="00163B43" w:rsidRDefault="00847AA5">
            <w:pPr>
              <w:spacing w:line="360" w:lineRule="auto"/>
              <w:rPr>
                <w:rFonts w:ascii="黑体" w:eastAsia="黑体" w:hAnsi="黑体" w:cs="宋体"/>
                <w:szCs w:val="21"/>
              </w:rPr>
            </w:pPr>
            <w:r w:rsidRPr="00163B43">
              <w:rPr>
                <w:rFonts w:ascii="黑体" w:eastAsia="黑体" w:hAnsi="黑体" w:cs="宋体" w:hint="eastAsia"/>
                <w:szCs w:val="21"/>
              </w:rPr>
              <w:t>7.</w:t>
            </w:r>
            <w:r w:rsidRPr="00163B43">
              <w:rPr>
                <w:rFonts w:ascii="黑体" w:eastAsia="黑体" w:hAnsi="黑体" w:cs="宋体" w:hint="eastAsia"/>
                <w:szCs w:val="21"/>
              </w:rPr>
              <w:t>分层推送：支持自定义</w:t>
            </w:r>
            <w:r w:rsidRPr="00163B43">
              <w:rPr>
                <w:rFonts w:ascii="黑体" w:eastAsia="黑体" w:hAnsi="黑体" w:cs="宋体" w:hint="eastAsia"/>
                <w:szCs w:val="21"/>
              </w:rPr>
              <w:t>选择分层推送对象，教师可选择课堂互动系统中设置的分组方案进行小组推送，也可以直接针对不同的学生推送不同的课堂资源及习题。</w:t>
            </w:r>
          </w:p>
          <w:p w:rsidR="000C2DF0" w:rsidRPr="00163B43" w:rsidRDefault="00847AA5">
            <w:pPr>
              <w:spacing w:line="360" w:lineRule="auto"/>
              <w:rPr>
                <w:rFonts w:ascii="黑体" w:eastAsia="黑体" w:hAnsi="黑体" w:cs="宋体"/>
                <w:szCs w:val="21"/>
              </w:rPr>
            </w:pPr>
            <w:r w:rsidRPr="00163B43">
              <w:rPr>
                <w:rFonts w:ascii="黑体" w:eastAsia="黑体" w:hAnsi="黑体" w:cs="宋体" w:hint="eastAsia"/>
                <w:szCs w:val="21"/>
              </w:rPr>
              <w:t>8.</w:t>
            </w:r>
            <w:r w:rsidRPr="00163B43">
              <w:rPr>
                <w:rFonts w:ascii="黑体" w:eastAsia="黑体" w:hAnsi="黑体" w:cs="宋体" w:hint="eastAsia"/>
                <w:szCs w:val="21"/>
              </w:rPr>
              <w:t>课程列表：支持课程推送后显示课程列表，按时间倒序排列，支持按班级、任务类型和科目进行筛选。</w:t>
            </w:r>
          </w:p>
          <w:p w:rsidR="000C2DF0" w:rsidRPr="00163B43" w:rsidRDefault="00847AA5">
            <w:pPr>
              <w:spacing w:line="360" w:lineRule="auto"/>
              <w:rPr>
                <w:rFonts w:ascii="黑体" w:eastAsia="黑体" w:hAnsi="黑体" w:cs="宋体"/>
                <w:szCs w:val="21"/>
              </w:rPr>
            </w:pPr>
            <w:r w:rsidRPr="00163B43">
              <w:rPr>
                <w:rFonts w:ascii="黑体" w:eastAsia="黑体" w:hAnsi="黑体" w:cs="宋体" w:hint="eastAsia"/>
                <w:szCs w:val="21"/>
              </w:rPr>
              <w:t>9.</w:t>
            </w:r>
            <w:r w:rsidRPr="00163B43">
              <w:rPr>
                <w:rFonts w:ascii="黑体" w:eastAsia="黑体" w:hAnsi="黑体" w:cs="宋体" w:hint="eastAsia"/>
                <w:szCs w:val="21"/>
              </w:rPr>
              <w:t>课程包含的视频资源采用</w:t>
            </w:r>
            <w:r w:rsidRPr="00163B43">
              <w:rPr>
                <w:rFonts w:ascii="黑体" w:eastAsia="黑体" w:hAnsi="黑体" w:cs="宋体" w:hint="eastAsia"/>
                <w:szCs w:val="21"/>
              </w:rPr>
              <w:t>CDN</w:t>
            </w:r>
            <w:r w:rsidRPr="00163B43">
              <w:rPr>
                <w:rFonts w:ascii="黑体" w:eastAsia="黑体" w:hAnsi="黑体" w:cs="宋体" w:hint="eastAsia"/>
                <w:szCs w:val="21"/>
              </w:rPr>
              <w:t>加速技术，保证播放流畅，提升体验。</w:t>
            </w:r>
          </w:p>
          <w:p w:rsidR="000C2DF0" w:rsidRPr="00163B43" w:rsidRDefault="00847AA5">
            <w:pPr>
              <w:spacing w:line="360" w:lineRule="auto"/>
              <w:rPr>
                <w:rFonts w:ascii="黑体" w:eastAsia="黑体" w:hAnsi="黑体" w:cs="宋体"/>
                <w:szCs w:val="21"/>
              </w:rPr>
            </w:pPr>
            <w:r w:rsidRPr="00163B43">
              <w:rPr>
                <w:rFonts w:ascii="黑体" w:eastAsia="黑体" w:hAnsi="黑体" w:cs="宋体" w:hint="eastAsia"/>
                <w:szCs w:val="21"/>
              </w:rPr>
              <w:t>10.</w:t>
            </w:r>
            <w:r w:rsidRPr="00163B43">
              <w:rPr>
                <w:rFonts w:ascii="黑体" w:eastAsia="黑体" w:hAnsi="黑体" w:cs="宋体" w:hint="eastAsia"/>
                <w:szCs w:val="21"/>
              </w:rPr>
              <w:t>课堂统计：具备客观题自动批改功能，支持教师即时查看学生答题状态，统计客观题答题信息，并支持教师查看学生拍照上传的主观题解题过程。</w:t>
            </w:r>
          </w:p>
          <w:p w:rsidR="000C2DF0" w:rsidRPr="00163B43" w:rsidRDefault="00847AA5">
            <w:pPr>
              <w:spacing w:line="360" w:lineRule="auto"/>
              <w:rPr>
                <w:rFonts w:ascii="黑体" w:eastAsia="黑体" w:hAnsi="黑体" w:cs="宋体"/>
                <w:szCs w:val="21"/>
              </w:rPr>
            </w:pPr>
            <w:r w:rsidRPr="00163B43">
              <w:rPr>
                <w:rFonts w:ascii="黑体" w:eastAsia="黑体" w:hAnsi="黑体" w:cs="宋体" w:hint="eastAsia"/>
                <w:szCs w:val="21"/>
              </w:rPr>
              <w:t>11.</w:t>
            </w:r>
            <w:r w:rsidRPr="00163B43">
              <w:rPr>
                <w:rFonts w:ascii="黑体" w:eastAsia="黑体" w:hAnsi="黑体" w:cs="宋体" w:hint="eastAsia"/>
                <w:szCs w:val="21"/>
              </w:rPr>
              <w:t>课程数据：在教师端课程页面，可统计所下发资源被查看的次数、平均时长及每个学生用时，统</w:t>
            </w:r>
            <w:r w:rsidRPr="00163B43">
              <w:rPr>
                <w:rFonts w:ascii="黑体" w:eastAsia="黑体" w:hAnsi="黑体" w:cs="宋体" w:hint="eastAsia"/>
                <w:szCs w:val="21"/>
              </w:rPr>
              <w:t>计学生自学的情况与数据。</w:t>
            </w:r>
          </w:p>
          <w:p w:rsidR="000C2DF0" w:rsidRPr="00163B43" w:rsidRDefault="00847AA5">
            <w:pPr>
              <w:spacing w:line="360" w:lineRule="auto"/>
              <w:rPr>
                <w:rFonts w:ascii="黑体" w:eastAsia="黑体" w:hAnsi="黑体" w:cs="宋体"/>
                <w:szCs w:val="21"/>
              </w:rPr>
            </w:pPr>
            <w:r w:rsidRPr="00163B43">
              <w:rPr>
                <w:rFonts w:ascii="黑体" w:eastAsia="黑体" w:hAnsi="黑体" w:cs="宋体" w:hint="eastAsia"/>
                <w:szCs w:val="21"/>
              </w:rPr>
              <w:t>12.</w:t>
            </w:r>
            <w:proofErr w:type="gramStart"/>
            <w:r w:rsidRPr="00163B43">
              <w:rPr>
                <w:rFonts w:ascii="黑体" w:eastAsia="黑体" w:hAnsi="黑体" w:cs="宋体" w:hint="eastAsia"/>
                <w:szCs w:val="21"/>
              </w:rPr>
              <w:t>优题标记</w:t>
            </w:r>
            <w:proofErr w:type="gramEnd"/>
            <w:r w:rsidRPr="00163B43">
              <w:rPr>
                <w:rFonts w:ascii="黑体" w:eastAsia="黑体" w:hAnsi="黑体" w:cs="宋体" w:hint="eastAsia"/>
                <w:szCs w:val="21"/>
              </w:rPr>
              <w:t>：支持教师端对题目</w:t>
            </w:r>
            <w:proofErr w:type="gramStart"/>
            <w:r w:rsidRPr="00163B43">
              <w:rPr>
                <w:rFonts w:ascii="黑体" w:eastAsia="黑体" w:hAnsi="黑体" w:cs="宋体" w:hint="eastAsia"/>
                <w:szCs w:val="21"/>
              </w:rPr>
              <w:t>进行优题标记</w:t>
            </w:r>
            <w:proofErr w:type="gramEnd"/>
            <w:r w:rsidRPr="00163B43">
              <w:rPr>
                <w:rFonts w:ascii="黑体" w:eastAsia="黑体" w:hAnsi="黑体" w:cs="宋体" w:hint="eastAsia"/>
                <w:szCs w:val="21"/>
              </w:rPr>
              <w:t>，标记类型包括：易错题、典型错题、必考题型、</w:t>
            </w:r>
            <w:proofErr w:type="gramStart"/>
            <w:r w:rsidRPr="00163B43">
              <w:rPr>
                <w:rFonts w:ascii="黑体" w:eastAsia="黑体" w:hAnsi="黑体" w:cs="宋体" w:hint="eastAsia"/>
                <w:szCs w:val="21"/>
              </w:rPr>
              <w:t>优好作业</w:t>
            </w:r>
            <w:proofErr w:type="gramEnd"/>
            <w:r w:rsidRPr="00163B43">
              <w:rPr>
                <w:rFonts w:ascii="黑体" w:eastAsia="黑体" w:hAnsi="黑体" w:cs="宋体" w:hint="eastAsia"/>
                <w:szCs w:val="21"/>
              </w:rPr>
              <w:t>。（提供省级或省级以上检测机构出具的检测报告）</w:t>
            </w:r>
          </w:p>
          <w:p w:rsidR="000C2DF0" w:rsidRPr="00163B43" w:rsidRDefault="00847AA5">
            <w:pPr>
              <w:spacing w:line="360" w:lineRule="auto"/>
              <w:rPr>
                <w:rFonts w:ascii="黑体" w:eastAsia="黑体" w:hAnsi="黑体" w:cs="宋体"/>
                <w:szCs w:val="21"/>
              </w:rPr>
            </w:pPr>
            <w:r w:rsidRPr="00163B43">
              <w:rPr>
                <w:rFonts w:ascii="黑体" w:eastAsia="黑体" w:hAnsi="黑体" w:cs="宋体" w:hint="eastAsia"/>
                <w:szCs w:val="21"/>
              </w:rPr>
              <w:t>以上软件须为厂家正版授权软件，提供终身免费升级维护服务。</w:t>
            </w:r>
          </w:p>
        </w:tc>
        <w:tc>
          <w:tcPr>
            <w:tcW w:w="690" w:type="dxa"/>
            <w:tcBorders>
              <w:left w:val="single" w:sz="4" w:space="0" w:color="auto"/>
              <w:right w:val="single" w:sz="4" w:space="0" w:color="auto"/>
            </w:tcBorders>
            <w:vAlign w:val="center"/>
          </w:tcPr>
          <w:p w:rsidR="000C2DF0" w:rsidRPr="00163B43" w:rsidRDefault="00847AA5">
            <w:pPr>
              <w:pStyle w:val="a4"/>
              <w:widowControl/>
              <w:jc w:val="center"/>
              <w:rPr>
                <w:rFonts w:ascii="黑体" w:eastAsia="黑体" w:hAnsi="黑体" w:cstheme="minorEastAsia"/>
                <w:sz w:val="21"/>
                <w:szCs w:val="21"/>
              </w:rPr>
            </w:pPr>
            <w:r w:rsidRPr="00163B43">
              <w:rPr>
                <w:rFonts w:ascii="黑体" w:eastAsia="黑体" w:hAnsi="黑体" w:cstheme="minorEastAsia" w:hint="eastAsia"/>
                <w:sz w:val="21"/>
                <w:szCs w:val="21"/>
              </w:rPr>
              <w:lastRenderedPageBreak/>
              <w:t>3</w:t>
            </w:r>
          </w:p>
        </w:tc>
        <w:tc>
          <w:tcPr>
            <w:tcW w:w="885" w:type="dxa"/>
            <w:tcBorders>
              <w:left w:val="single" w:sz="4" w:space="0" w:color="auto"/>
              <w:right w:val="single" w:sz="4" w:space="0" w:color="auto"/>
            </w:tcBorders>
            <w:vAlign w:val="center"/>
          </w:tcPr>
          <w:p w:rsidR="000C2DF0" w:rsidRPr="00163B43" w:rsidRDefault="00847AA5">
            <w:pPr>
              <w:pStyle w:val="a4"/>
              <w:widowControl/>
              <w:jc w:val="center"/>
              <w:rPr>
                <w:rFonts w:ascii="黑体" w:eastAsia="黑体" w:hAnsi="黑体" w:cstheme="minorEastAsia"/>
                <w:sz w:val="21"/>
                <w:szCs w:val="21"/>
              </w:rPr>
            </w:pPr>
            <w:r w:rsidRPr="00163B43">
              <w:rPr>
                <w:rFonts w:ascii="黑体" w:eastAsia="黑体" w:hAnsi="黑体" w:cstheme="minorEastAsia" w:hint="eastAsia"/>
                <w:sz w:val="21"/>
                <w:szCs w:val="21"/>
              </w:rPr>
              <w:t>套</w:t>
            </w:r>
          </w:p>
        </w:tc>
        <w:tc>
          <w:tcPr>
            <w:tcW w:w="900" w:type="dxa"/>
            <w:tcBorders>
              <w:left w:val="single" w:sz="4" w:space="0" w:color="auto"/>
              <w:right w:val="single" w:sz="4" w:space="0" w:color="auto"/>
            </w:tcBorders>
            <w:vAlign w:val="center"/>
          </w:tcPr>
          <w:p w:rsidR="000C2DF0" w:rsidRPr="00163B43" w:rsidRDefault="00847AA5">
            <w:pPr>
              <w:jc w:val="center"/>
              <w:rPr>
                <w:rFonts w:ascii="黑体" w:eastAsia="黑体" w:hAnsi="黑体" w:cstheme="minorEastAsia"/>
                <w:szCs w:val="21"/>
              </w:rPr>
            </w:pPr>
            <w:r w:rsidRPr="00163B43">
              <w:rPr>
                <w:rFonts w:ascii="黑体" w:eastAsia="黑体" w:hAnsi="黑体" w:cstheme="minorEastAsia" w:hint="eastAsia"/>
                <w:szCs w:val="21"/>
              </w:rPr>
              <w:t>1</w:t>
            </w:r>
            <w:r w:rsidRPr="00163B43">
              <w:rPr>
                <w:rFonts w:ascii="黑体" w:eastAsia="黑体" w:hAnsi="黑体" w:cstheme="minorEastAsia" w:hint="eastAsia"/>
                <w:szCs w:val="21"/>
              </w:rPr>
              <w:t>40</w:t>
            </w:r>
            <w:r w:rsidRPr="00163B43">
              <w:rPr>
                <w:rFonts w:ascii="黑体" w:eastAsia="黑体" w:hAnsi="黑体" w:cstheme="minorEastAsia" w:hint="eastAsia"/>
                <w:szCs w:val="21"/>
              </w:rPr>
              <w:t>0</w:t>
            </w:r>
          </w:p>
        </w:tc>
        <w:tc>
          <w:tcPr>
            <w:tcW w:w="1336" w:type="dxa"/>
            <w:tcBorders>
              <w:left w:val="single" w:sz="4" w:space="0" w:color="auto"/>
              <w:right w:val="single" w:sz="4" w:space="0" w:color="auto"/>
            </w:tcBorders>
            <w:vAlign w:val="center"/>
          </w:tcPr>
          <w:p w:rsidR="000C2DF0" w:rsidRPr="00163B43" w:rsidRDefault="00847AA5">
            <w:pPr>
              <w:jc w:val="center"/>
              <w:rPr>
                <w:rFonts w:ascii="黑体" w:eastAsia="黑体" w:hAnsi="黑体" w:cstheme="minorEastAsia"/>
                <w:szCs w:val="21"/>
              </w:rPr>
            </w:pPr>
            <w:r w:rsidRPr="00163B43">
              <w:rPr>
                <w:rFonts w:ascii="黑体" w:eastAsia="黑体" w:hAnsi="黑体" w:cstheme="minorEastAsia" w:hint="eastAsia"/>
                <w:szCs w:val="21"/>
              </w:rPr>
              <w:t>4200</w:t>
            </w:r>
          </w:p>
        </w:tc>
      </w:tr>
      <w:tr w:rsidR="000C2DF0" w:rsidRPr="00163B43">
        <w:trPr>
          <w:trHeight w:val="8108"/>
          <w:jc w:val="center"/>
        </w:trPr>
        <w:tc>
          <w:tcPr>
            <w:tcW w:w="796" w:type="dxa"/>
            <w:tcBorders>
              <w:left w:val="single" w:sz="4" w:space="0" w:color="auto"/>
              <w:right w:val="single" w:sz="4" w:space="0" w:color="auto"/>
            </w:tcBorders>
            <w:vAlign w:val="center"/>
          </w:tcPr>
          <w:p w:rsidR="000C2DF0" w:rsidRPr="00163B43" w:rsidRDefault="00847AA5">
            <w:pPr>
              <w:jc w:val="center"/>
              <w:rPr>
                <w:rFonts w:ascii="黑体" w:eastAsia="黑体" w:hAnsi="黑体" w:cstheme="minorEastAsia"/>
                <w:szCs w:val="21"/>
              </w:rPr>
            </w:pPr>
            <w:r w:rsidRPr="00163B43">
              <w:rPr>
                <w:rFonts w:ascii="黑体" w:eastAsia="黑体" w:hAnsi="黑体" w:cstheme="minorEastAsia" w:hint="eastAsia"/>
                <w:szCs w:val="21"/>
              </w:rPr>
              <w:lastRenderedPageBreak/>
              <w:t>7</w:t>
            </w:r>
          </w:p>
        </w:tc>
        <w:tc>
          <w:tcPr>
            <w:tcW w:w="1170" w:type="dxa"/>
            <w:vMerge/>
            <w:tcBorders>
              <w:left w:val="single" w:sz="4" w:space="0" w:color="auto"/>
              <w:right w:val="single" w:sz="4" w:space="0" w:color="auto"/>
            </w:tcBorders>
            <w:vAlign w:val="center"/>
          </w:tcPr>
          <w:p w:rsidR="000C2DF0" w:rsidRPr="00163B43" w:rsidRDefault="000C2DF0">
            <w:pPr>
              <w:jc w:val="center"/>
              <w:rPr>
                <w:rFonts w:ascii="黑体" w:eastAsia="黑体" w:hAnsi="黑体" w:cs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0C2DF0" w:rsidRPr="00163B43" w:rsidRDefault="00847AA5">
            <w:pPr>
              <w:jc w:val="center"/>
              <w:rPr>
                <w:rFonts w:ascii="黑体" w:eastAsia="黑体" w:hAnsi="黑体" w:cstheme="minorEastAsia"/>
                <w:szCs w:val="21"/>
              </w:rPr>
            </w:pPr>
            <w:r w:rsidRPr="00163B43">
              <w:rPr>
                <w:rFonts w:ascii="黑体" w:eastAsia="黑体" w:hAnsi="黑体" w:cstheme="minorEastAsia" w:hint="eastAsia"/>
              </w:rPr>
              <w:t>教学系统学生端软件</w:t>
            </w:r>
          </w:p>
        </w:tc>
        <w:tc>
          <w:tcPr>
            <w:tcW w:w="7080" w:type="dxa"/>
            <w:tcBorders>
              <w:top w:val="single" w:sz="4" w:space="0" w:color="auto"/>
              <w:left w:val="single" w:sz="4" w:space="0" w:color="auto"/>
              <w:bottom w:val="single" w:sz="4" w:space="0" w:color="auto"/>
              <w:right w:val="single" w:sz="4" w:space="0" w:color="auto"/>
            </w:tcBorders>
            <w:vAlign w:val="center"/>
          </w:tcPr>
          <w:p w:rsidR="000C2DF0" w:rsidRPr="00163B43" w:rsidRDefault="00847AA5">
            <w:pPr>
              <w:spacing w:line="360" w:lineRule="auto"/>
              <w:rPr>
                <w:rFonts w:ascii="黑体" w:eastAsia="黑体" w:hAnsi="黑体" w:cs="宋体"/>
                <w:szCs w:val="21"/>
              </w:rPr>
            </w:pPr>
            <w:r w:rsidRPr="00163B43">
              <w:rPr>
                <w:rFonts w:ascii="黑体" w:eastAsia="黑体" w:hAnsi="黑体" w:cs="宋体" w:hint="eastAsia"/>
                <w:szCs w:val="21"/>
              </w:rPr>
              <w:t>反馈系统：</w:t>
            </w:r>
          </w:p>
          <w:p w:rsidR="000C2DF0" w:rsidRPr="00163B43" w:rsidRDefault="00847AA5">
            <w:pPr>
              <w:spacing w:line="360" w:lineRule="auto"/>
              <w:rPr>
                <w:rFonts w:ascii="黑体" w:eastAsia="黑体" w:hAnsi="黑体" w:cs="宋体"/>
                <w:szCs w:val="21"/>
              </w:rPr>
            </w:pPr>
            <w:r w:rsidRPr="00163B43">
              <w:rPr>
                <w:rFonts w:ascii="黑体" w:eastAsia="黑体" w:hAnsi="黑体" w:cs="宋体" w:hint="eastAsia"/>
                <w:szCs w:val="21"/>
              </w:rPr>
              <w:t>1.</w:t>
            </w:r>
            <w:r w:rsidRPr="00163B43">
              <w:rPr>
                <w:rFonts w:ascii="黑体" w:eastAsia="黑体" w:hAnsi="黑体" w:cs="宋体" w:hint="eastAsia"/>
                <w:szCs w:val="21"/>
              </w:rPr>
              <w:t>互动反馈系统，支持单选</w:t>
            </w:r>
            <w:r w:rsidRPr="00163B43">
              <w:rPr>
                <w:rFonts w:ascii="黑体" w:eastAsia="黑体" w:hAnsi="黑体" w:cs="宋体" w:hint="eastAsia"/>
                <w:szCs w:val="21"/>
              </w:rPr>
              <w:t>/</w:t>
            </w:r>
            <w:r w:rsidRPr="00163B43">
              <w:rPr>
                <w:rFonts w:ascii="黑体" w:eastAsia="黑体" w:hAnsi="黑体" w:cs="宋体" w:hint="eastAsia"/>
                <w:szCs w:val="21"/>
              </w:rPr>
              <w:t>多选、抢答、抽选、签到等功能。</w:t>
            </w:r>
          </w:p>
          <w:p w:rsidR="000C2DF0" w:rsidRPr="00163B43" w:rsidRDefault="00847AA5">
            <w:pPr>
              <w:spacing w:line="360" w:lineRule="auto"/>
              <w:rPr>
                <w:rFonts w:ascii="黑体" w:eastAsia="黑体" w:hAnsi="黑体" w:cs="宋体"/>
                <w:szCs w:val="21"/>
              </w:rPr>
            </w:pPr>
            <w:r w:rsidRPr="00163B43">
              <w:rPr>
                <w:rFonts w:ascii="黑体" w:eastAsia="黑体" w:hAnsi="黑体" w:cs="宋体" w:hint="eastAsia"/>
                <w:szCs w:val="21"/>
              </w:rPr>
              <w:t>2.</w:t>
            </w:r>
            <w:r w:rsidRPr="00163B43">
              <w:rPr>
                <w:rFonts w:ascii="黑体" w:eastAsia="黑体" w:hAnsi="黑体" w:cs="宋体" w:hint="eastAsia"/>
                <w:szCs w:val="21"/>
              </w:rPr>
              <w:t>支持单选、多选功能，可一键下发答题指令，学生作答结果实时显示。</w:t>
            </w:r>
          </w:p>
          <w:p w:rsidR="000C2DF0" w:rsidRPr="00163B43" w:rsidRDefault="00847AA5">
            <w:pPr>
              <w:spacing w:line="360" w:lineRule="auto"/>
              <w:rPr>
                <w:rFonts w:ascii="黑体" w:eastAsia="黑体" w:hAnsi="黑体" w:cs="宋体"/>
                <w:szCs w:val="21"/>
              </w:rPr>
            </w:pPr>
            <w:r w:rsidRPr="00163B43">
              <w:rPr>
                <w:rFonts w:ascii="黑体" w:eastAsia="黑体" w:hAnsi="黑体" w:cs="宋体" w:hint="eastAsia"/>
                <w:szCs w:val="21"/>
              </w:rPr>
              <w:t>3.</w:t>
            </w:r>
            <w:r w:rsidRPr="00163B43">
              <w:rPr>
                <w:rFonts w:ascii="黑体" w:eastAsia="黑体" w:hAnsi="黑体" w:cs="宋体" w:hint="eastAsia"/>
                <w:szCs w:val="21"/>
              </w:rPr>
              <w:t>支持抢答、抽选功能，活跃课堂氛围。</w:t>
            </w:r>
          </w:p>
          <w:p w:rsidR="000C2DF0" w:rsidRPr="00163B43" w:rsidRDefault="00847AA5">
            <w:pPr>
              <w:spacing w:line="360" w:lineRule="auto"/>
              <w:rPr>
                <w:rFonts w:ascii="黑体" w:eastAsia="黑体" w:hAnsi="黑体" w:cs="宋体"/>
                <w:szCs w:val="21"/>
              </w:rPr>
            </w:pPr>
            <w:r w:rsidRPr="00163B43">
              <w:rPr>
                <w:rFonts w:ascii="黑体" w:eastAsia="黑体" w:hAnsi="黑体" w:cs="宋体" w:hint="eastAsia"/>
                <w:szCs w:val="21"/>
              </w:rPr>
              <w:t>4.</w:t>
            </w:r>
            <w:r w:rsidRPr="00163B43">
              <w:rPr>
                <w:rFonts w:ascii="黑体" w:eastAsia="黑体" w:hAnsi="黑体" w:cs="宋体" w:hint="eastAsia"/>
                <w:szCs w:val="21"/>
              </w:rPr>
              <w:t>支持签到功能，可即时统计到场学生人数。</w:t>
            </w:r>
          </w:p>
          <w:p w:rsidR="000C2DF0" w:rsidRPr="00163B43" w:rsidRDefault="00847AA5">
            <w:pPr>
              <w:spacing w:line="360" w:lineRule="auto"/>
              <w:rPr>
                <w:rFonts w:ascii="黑体" w:eastAsia="黑体" w:hAnsi="黑体" w:cs="宋体"/>
                <w:szCs w:val="21"/>
              </w:rPr>
            </w:pPr>
            <w:r w:rsidRPr="00163B43">
              <w:rPr>
                <w:rFonts w:ascii="黑体" w:eastAsia="黑体" w:hAnsi="黑体" w:cs="宋体" w:hint="eastAsia"/>
                <w:szCs w:val="21"/>
              </w:rPr>
              <w:t>5.</w:t>
            </w:r>
            <w:r w:rsidRPr="00163B43">
              <w:rPr>
                <w:rFonts w:ascii="黑体" w:eastAsia="黑体" w:hAnsi="黑体" w:cs="宋体" w:hint="eastAsia"/>
                <w:szCs w:val="21"/>
              </w:rPr>
              <w:t>支持主观评价，可针对主观题答题情况，由学生进行相互打分，丰富课堂答题形式。</w:t>
            </w:r>
          </w:p>
          <w:p w:rsidR="000C2DF0" w:rsidRPr="00163B43" w:rsidRDefault="00847AA5">
            <w:pPr>
              <w:spacing w:line="360" w:lineRule="auto"/>
              <w:rPr>
                <w:rFonts w:ascii="黑体" w:eastAsia="黑体" w:hAnsi="黑体" w:cs="宋体"/>
                <w:szCs w:val="21"/>
              </w:rPr>
            </w:pPr>
            <w:r w:rsidRPr="00163B43">
              <w:rPr>
                <w:rFonts w:ascii="黑体" w:eastAsia="黑体" w:hAnsi="黑体" w:cs="宋体" w:hint="eastAsia"/>
                <w:szCs w:val="21"/>
              </w:rPr>
              <w:t>6.</w:t>
            </w:r>
            <w:r w:rsidRPr="00163B43">
              <w:rPr>
                <w:rFonts w:ascii="黑体" w:eastAsia="黑体" w:hAnsi="黑体" w:cs="宋体" w:hint="eastAsia"/>
                <w:szCs w:val="21"/>
              </w:rPr>
              <w:t>支持一键生成课堂互动报告，包含互动次数、学生参与度、题目详情、答题结果等内容，并支持</w:t>
            </w:r>
            <w:proofErr w:type="gramStart"/>
            <w:r w:rsidRPr="00163B43">
              <w:rPr>
                <w:rFonts w:ascii="黑体" w:eastAsia="黑体" w:hAnsi="黑体" w:cs="宋体" w:hint="eastAsia"/>
                <w:szCs w:val="21"/>
              </w:rPr>
              <w:t>二维码分享</w:t>
            </w:r>
            <w:proofErr w:type="gramEnd"/>
            <w:r w:rsidRPr="00163B43">
              <w:rPr>
                <w:rFonts w:ascii="黑体" w:eastAsia="黑体" w:hAnsi="黑体" w:cs="宋体" w:hint="eastAsia"/>
                <w:szCs w:val="21"/>
              </w:rPr>
              <w:t>保存。</w:t>
            </w:r>
          </w:p>
          <w:p w:rsidR="000C2DF0" w:rsidRPr="00163B43" w:rsidRDefault="00847AA5">
            <w:pPr>
              <w:spacing w:line="360" w:lineRule="auto"/>
              <w:rPr>
                <w:rFonts w:ascii="黑体" w:eastAsia="黑体" w:hAnsi="黑体" w:cs="宋体"/>
                <w:szCs w:val="21"/>
              </w:rPr>
            </w:pPr>
            <w:r w:rsidRPr="00163B43">
              <w:rPr>
                <w:rFonts w:ascii="黑体" w:eastAsia="黑体" w:hAnsi="黑体" w:cs="宋体" w:hint="eastAsia"/>
                <w:szCs w:val="21"/>
              </w:rPr>
              <w:t>7.</w:t>
            </w:r>
            <w:r w:rsidRPr="00163B43">
              <w:rPr>
                <w:rFonts w:ascii="黑体" w:eastAsia="黑体" w:hAnsi="黑体" w:cs="宋体" w:hint="eastAsia"/>
                <w:szCs w:val="21"/>
              </w:rPr>
              <w:t>提供不少于</w:t>
            </w:r>
            <w:r w:rsidRPr="00163B43">
              <w:rPr>
                <w:rFonts w:ascii="黑体" w:eastAsia="黑体" w:hAnsi="黑体" w:cs="宋体" w:hint="eastAsia"/>
                <w:szCs w:val="21"/>
              </w:rPr>
              <w:t>40000</w:t>
            </w:r>
            <w:r w:rsidRPr="00163B43">
              <w:rPr>
                <w:rFonts w:ascii="黑体" w:eastAsia="黑体" w:hAnsi="黑体" w:cs="宋体" w:hint="eastAsia"/>
                <w:szCs w:val="21"/>
              </w:rPr>
              <w:t>道初中数学试题。老师可根据所使用教材版本自由选择人教新版、苏科新版、北师大版、北京课改</w:t>
            </w:r>
            <w:proofErr w:type="gramStart"/>
            <w:r w:rsidRPr="00163B43">
              <w:rPr>
                <w:rFonts w:ascii="黑体" w:eastAsia="黑体" w:hAnsi="黑体" w:cs="宋体" w:hint="eastAsia"/>
                <w:szCs w:val="21"/>
              </w:rPr>
              <w:t>新版等</w:t>
            </w:r>
            <w:proofErr w:type="gramEnd"/>
            <w:r w:rsidRPr="00163B43">
              <w:rPr>
                <w:rFonts w:ascii="黑体" w:eastAsia="黑体" w:hAnsi="黑体" w:cs="宋体" w:hint="eastAsia"/>
                <w:szCs w:val="21"/>
              </w:rPr>
              <w:t>不同版本试题。试题按照教学进度分类，精确到</w:t>
            </w:r>
            <w:proofErr w:type="gramStart"/>
            <w:r w:rsidRPr="00163B43">
              <w:rPr>
                <w:rFonts w:ascii="黑体" w:eastAsia="黑体" w:hAnsi="黑体" w:cs="宋体" w:hint="eastAsia"/>
                <w:szCs w:val="21"/>
              </w:rPr>
              <w:t>每一章每一节</w:t>
            </w:r>
            <w:proofErr w:type="gramEnd"/>
            <w:r w:rsidRPr="00163B43">
              <w:rPr>
                <w:rFonts w:ascii="黑体" w:eastAsia="黑体" w:hAnsi="黑体" w:cs="宋体" w:hint="eastAsia"/>
                <w:szCs w:val="21"/>
              </w:rPr>
              <w:t>，方便老师查找。试题按照使用场景分类，分为课堂小测、课时练习、课后基础、课后提高等，方便老师在不同场景下选择。题目已根据老师使用需要，组成套题，老师可一键批量选择；同时也支持老师自由组题，形成个性化套题。套</w:t>
            </w:r>
            <w:proofErr w:type="gramStart"/>
            <w:r w:rsidRPr="00163B43">
              <w:rPr>
                <w:rFonts w:ascii="黑体" w:eastAsia="黑体" w:hAnsi="黑体" w:cs="宋体" w:hint="eastAsia"/>
                <w:szCs w:val="21"/>
              </w:rPr>
              <w:t>题最多</w:t>
            </w:r>
            <w:proofErr w:type="gramEnd"/>
            <w:r w:rsidRPr="00163B43">
              <w:rPr>
                <w:rFonts w:ascii="黑体" w:eastAsia="黑体" w:hAnsi="黑体" w:cs="宋体" w:hint="eastAsia"/>
                <w:szCs w:val="21"/>
              </w:rPr>
              <w:t>可支持</w:t>
            </w:r>
            <w:r w:rsidRPr="00163B43">
              <w:rPr>
                <w:rFonts w:ascii="黑体" w:eastAsia="黑体" w:hAnsi="黑体" w:cs="宋体" w:hint="eastAsia"/>
                <w:szCs w:val="21"/>
              </w:rPr>
              <w:t>80</w:t>
            </w:r>
            <w:r w:rsidRPr="00163B43">
              <w:rPr>
                <w:rFonts w:ascii="黑体" w:eastAsia="黑体" w:hAnsi="黑体" w:cs="宋体" w:hint="eastAsia"/>
                <w:szCs w:val="21"/>
              </w:rPr>
              <w:t>个题号进行多</w:t>
            </w:r>
            <w:proofErr w:type="gramStart"/>
            <w:r w:rsidRPr="00163B43">
              <w:rPr>
                <w:rFonts w:ascii="黑体" w:eastAsia="黑体" w:hAnsi="黑体" w:cs="宋体" w:hint="eastAsia"/>
                <w:szCs w:val="21"/>
              </w:rPr>
              <w:t>题同时</w:t>
            </w:r>
            <w:proofErr w:type="gramEnd"/>
            <w:r w:rsidRPr="00163B43">
              <w:rPr>
                <w:rFonts w:ascii="黑体" w:eastAsia="黑体" w:hAnsi="黑体" w:cs="宋体" w:hint="eastAsia"/>
                <w:szCs w:val="21"/>
              </w:rPr>
              <w:t>作答，学生可连续作答多道题目，并通过按键切换题目、更改答案。</w:t>
            </w:r>
          </w:p>
          <w:p w:rsidR="000C2DF0" w:rsidRPr="00163B43" w:rsidRDefault="00847AA5">
            <w:pPr>
              <w:spacing w:line="360" w:lineRule="auto"/>
              <w:rPr>
                <w:rFonts w:ascii="黑体" w:eastAsia="黑体" w:hAnsi="黑体" w:cs="宋体"/>
                <w:szCs w:val="21"/>
              </w:rPr>
            </w:pPr>
            <w:r w:rsidRPr="00163B43">
              <w:rPr>
                <w:rFonts w:ascii="黑体" w:eastAsia="黑体" w:hAnsi="黑体" w:cs="宋体" w:hint="eastAsia"/>
                <w:szCs w:val="21"/>
              </w:rPr>
              <w:t>8.</w:t>
            </w:r>
            <w:r w:rsidRPr="00163B43">
              <w:rPr>
                <w:rFonts w:ascii="黑体" w:eastAsia="黑体" w:hAnsi="黑体" w:cs="宋体" w:hint="eastAsia"/>
                <w:szCs w:val="21"/>
              </w:rPr>
              <w:t>使用</w:t>
            </w:r>
            <w:proofErr w:type="gramStart"/>
            <w:r w:rsidRPr="00163B43">
              <w:rPr>
                <w:rFonts w:ascii="黑体" w:eastAsia="黑体" w:hAnsi="黑体" w:cs="宋体" w:hint="eastAsia"/>
                <w:szCs w:val="21"/>
              </w:rPr>
              <w:t>反馈器</w:t>
            </w:r>
            <w:proofErr w:type="gramEnd"/>
            <w:r w:rsidRPr="00163B43">
              <w:rPr>
                <w:rFonts w:ascii="黑体" w:eastAsia="黑体" w:hAnsi="黑体" w:cs="宋体" w:hint="eastAsia"/>
                <w:szCs w:val="21"/>
              </w:rPr>
              <w:t>答题后，反馈题可提示“已经</w:t>
            </w:r>
            <w:r w:rsidRPr="00163B43">
              <w:rPr>
                <w:rFonts w:ascii="黑体" w:eastAsia="黑体" w:hAnsi="黑体" w:cs="宋体" w:hint="eastAsia"/>
                <w:szCs w:val="21"/>
              </w:rPr>
              <w:t>作答”或“提交成功”，方便学</w:t>
            </w:r>
            <w:r w:rsidRPr="00163B43">
              <w:rPr>
                <w:rFonts w:ascii="黑体" w:eastAsia="黑体" w:hAnsi="黑体" w:cs="宋体" w:hint="eastAsia"/>
                <w:szCs w:val="21"/>
              </w:rPr>
              <w:lastRenderedPageBreak/>
              <w:t>生判断是否成功提交答案。</w:t>
            </w:r>
          </w:p>
          <w:p w:rsidR="000C2DF0" w:rsidRPr="00163B43" w:rsidRDefault="00847AA5">
            <w:pPr>
              <w:spacing w:line="360" w:lineRule="auto"/>
              <w:rPr>
                <w:rFonts w:ascii="黑体" w:eastAsia="黑体" w:hAnsi="黑体" w:cs="宋体"/>
                <w:szCs w:val="21"/>
              </w:rPr>
            </w:pPr>
            <w:r w:rsidRPr="00163B43">
              <w:rPr>
                <w:rFonts w:ascii="黑体" w:eastAsia="黑体" w:hAnsi="黑体" w:cs="宋体"/>
                <w:szCs w:val="21"/>
              </w:rPr>
              <w:t>9</w:t>
            </w:r>
            <w:r w:rsidRPr="00163B43">
              <w:rPr>
                <w:rFonts w:ascii="黑体" w:eastAsia="黑体" w:hAnsi="黑体" w:cs="宋体" w:hint="eastAsia"/>
                <w:szCs w:val="21"/>
              </w:rPr>
              <w:t>.</w:t>
            </w:r>
            <w:r w:rsidRPr="00163B43">
              <w:rPr>
                <w:rFonts w:ascii="黑体" w:eastAsia="黑体" w:hAnsi="黑体" w:cs="宋体" w:hint="eastAsia"/>
                <w:szCs w:val="21"/>
              </w:rPr>
              <w:t>支持名单记忆功能，只需在软件中设置一次学生名单信息，即可实现学生名单信息的永久保存。</w:t>
            </w:r>
          </w:p>
          <w:p w:rsidR="000C2DF0" w:rsidRPr="00163B43" w:rsidRDefault="00847AA5">
            <w:pPr>
              <w:spacing w:line="360" w:lineRule="auto"/>
              <w:rPr>
                <w:rFonts w:ascii="黑体" w:eastAsia="黑体" w:hAnsi="黑体" w:cs="宋体"/>
                <w:szCs w:val="21"/>
              </w:rPr>
            </w:pPr>
            <w:r w:rsidRPr="00163B43">
              <w:rPr>
                <w:rFonts w:ascii="黑体" w:eastAsia="黑体" w:hAnsi="黑体" w:cs="宋体" w:hint="eastAsia"/>
                <w:szCs w:val="21"/>
              </w:rPr>
              <w:t>互动系统：</w:t>
            </w:r>
          </w:p>
          <w:p w:rsidR="000C2DF0" w:rsidRPr="00163B43" w:rsidRDefault="00847AA5">
            <w:pPr>
              <w:spacing w:line="360" w:lineRule="auto"/>
              <w:rPr>
                <w:rFonts w:ascii="黑体" w:eastAsia="黑体" w:hAnsi="黑体" w:cs="宋体"/>
                <w:szCs w:val="21"/>
              </w:rPr>
            </w:pPr>
            <w:r w:rsidRPr="00163B43">
              <w:rPr>
                <w:rFonts w:ascii="黑体" w:eastAsia="黑体" w:hAnsi="黑体" w:cs="宋体" w:hint="eastAsia"/>
                <w:szCs w:val="21"/>
              </w:rPr>
              <w:t>1.</w:t>
            </w:r>
            <w:r w:rsidRPr="00163B43">
              <w:rPr>
                <w:rFonts w:ascii="黑体" w:eastAsia="黑体" w:hAnsi="黑体" w:cs="宋体" w:hint="eastAsia"/>
                <w:szCs w:val="21"/>
              </w:rPr>
              <w:t>启动工具栏：课堂互动系统支持在交互式备授课软件中一键启动。启动后会生成全局置顶工具栏，并可展开、收起以及拖动，可在任何界面使用。支持在不退出软件的情况下直接切换账号。（提供省级或省级以上检测机构出具的检测报告）</w:t>
            </w:r>
          </w:p>
          <w:p w:rsidR="000C2DF0" w:rsidRPr="00163B43" w:rsidRDefault="00847AA5">
            <w:pPr>
              <w:spacing w:line="360" w:lineRule="auto"/>
              <w:rPr>
                <w:rFonts w:ascii="黑体" w:eastAsia="黑体" w:hAnsi="黑体" w:cs="宋体"/>
                <w:szCs w:val="21"/>
              </w:rPr>
            </w:pPr>
            <w:r w:rsidRPr="00163B43">
              <w:rPr>
                <w:rFonts w:ascii="黑体" w:eastAsia="黑体" w:hAnsi="黑体" w:cs="宋体" w:hint="eastAsia"/>
                <w:szCs w:val="21"/>
              </w:rPr>
              <w:t>2.</w:t>
            </w:r>
            <w:r w:rsidRPr="00163B43">
              <w:rPr>
                <w:rFonts w:ascii="黑体" w:eastAsia="黑体" w:hAnsi="黑体" w:cs="宋体" w:hint="eastAsia"/>
                <w:szCs w:val="21"/>
              </w:rPr>
              <w:t>学生分组：支持学生通过</w:t>
            </w:r>
            <w:r w:rsidRPr="00163B43">
              <w:rPr>
                <w:rFonts w:ascii="黑体" w:eastAsia="黑体" w:hAnsi="黑体" w:cs="宋体" w:hint="eastAsia"/>
                <w:szCs w:val="21"/>
              </w:rPr>
              <w:t>pad</w:t>
            </w:r>
            <w:proofErr w:type="gramStart"/>
            <w:r w:rsidRPr="00163B43">
              <w:rPr>
                <w:rFonts w:ascii="黑体" w:eastAsia="黑体" w:hAnsi="黑体" w:cs="宋体" w:hint="eastAsia"/>
                <w:szCs w:val="21"/>
              </w:rPr>
              <w:t>个</w:t>
            </w:r>
            <w:proofErr w:type="gramEnd"/>
            <w:r w:rsidRPr="00163B43">
              <w:rPr>
                <w:rFonts w:ascii="黑体" w:eastAsia="黑体" w:hAnsi="黑体" w:cs="宋体" w:hint="eastAsia"/>
                <w:szCs w:val="21"/>
              </w:rPr>
              <w:t>人选组，同时支持教师随机分组，最多支持</w:t>
            </w:r>
            <w:r w:rsidRPr="00163B43">
              <w:rPr>
                <w:rFonts w:ascii="黑体" w:eastAsia="黑体" w:hAnsi="黑体" w:cs="宋体" w:hint="eastAsia"/>
                <w:szCs w:val="21"/>
              </w:rPr>
              <w:t>3</w:t>
            </w:r>
            <w:r w:rsidRPr="00163B43">
              <w:rPr>
                <w:rFonts w:ascii="黑体" w:eastAsia="黑体" w:hAnsi="黑体" w:cs="宋体" w:hint="eastAsia"/>
                <w:szCs w:val="21"/>
              </w:rPr>
              <w:t>个分组方案。完成分组后，教师可选择按个人或分组显示答题结果，个人或</w:t>
            </w:r>
            <w:r w:rsidRPr="00163B43">
              <w:rPr>
                <w:rFonts w:ascii="黑体" w:eastAsia="黑体" w:hAnsi="黑体" w:cs="宋体" w:hint="eastAsia"/>
                <w:szCs w:val="21"/>
              </w:rPr>
              <w:t>分组查看拍照上传结果。</w:t>
            </w:r>
          </w:p>
          <w:p w:rsidR="000C2DF0" w:rsidRPr="00163B43" w:rsidRDefault="00847AA5">
            <w:pPr>
              <w:spacing w:line="360" w:lineRule="auto"/>
              <w:rPr>
                <w:rFonts w:ascii="黑体" w:eastAsia="黑体" w:hAnsi="黑体" w:cs="宋体"/>
                <w:szCs w:val="21"/>
              </w:rPr>
            </w:pPr>
            <w:r w:rsidRPr="00163B43">
              <w:rPr>
                <w:rFonts w:ascii="黑体" w:eastAsia="黑体" w:hAnsi="黑体" w:cs="宋体" w:hint="eastAsia"/>
                <w:szCs w:val="21"/>
              </w:rPr>
              <w:t>3.</w:t>
            </w:r>
            <w:r w:rsidRPr="00163B43">
              <w:rPr>
                <w:rFonts w:ascii="黑体" w:eastAsia="黑体" w:hAnsi="黑体" w:cs="宋体" w:hint="eastAsia"/>
                <w:szCs w:val="21"/>
              </w:rPr>
              <w:t>互动答题：支持即时互动答题，教师可通过互动工具发起即时单选题</w:t>
            </w:r>
            <w:r w:rsidRPr="00163B43">
              <w:rPr>
                <w:rFonts w:ascii="黑体" w:eastAsia="黑体" w:hAnsi="黑体" w:cs="宋体" w:hint="eastAsia"/>
                <w:szCs w:val="21"/>
              </w:rPr>
              <w:t>/</w:t>
            </w:r>
            <w:r w:rsidRPr="00163B43">
              <w:rPr>
                <w:rFonts w:ascii="黑体" w:eastAsia="黑体" w:hAnsi="黑体" w:cs="宋体" w:hint="eastAsia"/>
                <w:szCs w:val="21"/>
              </w:rPr>
              <w:t>多选题</w:t>
            </w:r>
            <w:r w:rsidRPr="00163B43">
              <w:rPr>
                <w:rFonts w:ascii="黑体" w:eastAsia="黑体" w:hAnsi="黑体" w:cs="宋体" w:hint="eastAsia"/>
                <w:szCs w:val="21"/>
              </w:rPr>
              <w:t>/</w:t>
            </w:r>
            <w:r w:rsidRPr="00163B43">
              <w:rPr>
                <w:rFonts w:ascii="黑体" w:eastAsia="黑体" w:hAnsi="黑体" w:cs="宋体" w:hint="eastAsia"/>
                <w:szCs w:val="21"/>
              </w:rPr>
              <w:t>判断题，系统将截取当前屏幕画面随题目选项一起发送</w:t>
            </w:r>
            <w:proofErr w:type="gramStart"/>
            <w:r w:rsidRPr="00163B43">
              <w:rPr>
                <w:rFonts w:ascii="黑体" w:eastAsia="黑体" w:hAnsi="黑体" w:cs="宋体" w:hint="eastAsia"/>
                <w:szCs w:val="21"/>
              </w:rPr>
              <w:t>至学生端</w:t>
            </w:r>
            <w:proofErr w:type="gramEnd"/>
            <w:r w:rsidRPr="00163B43">
              <w:rPr>
                <w:rFonts w:ascii="黑体" w:eastAsia="黑体" w:hAnsi="黑体" w:cs="宋体" w:hint="eastAsia"/>
                <w:szCs w:val="21"/>
              </w:rPr>
              <w:t>，学生可通过学习终端查看截图并进行作答，在教师点击结束答题前，学生可以重新选择。作答结果可实时回传到教师端，生成柱状统计图，查看答题情况。（提供省级或省级以上检测机构出具的检测报告）</w:t>
            </w:r>
          </w:p>
          <w:p w:rsidR="000C2DF0" w:rsidRPr="00163B43" w:rsidRDefault="00847AA5">
            <w:pPr>
              <w:spacing w:line="360" w:lineRule="auto"/>
              <w:rPr>
                <w:rFonts w:ascii="黑体" w:eastAsia="黑体" w:hAnsi="黑体" w:cs="宋体"/>
                <w:szCs w:val="21"/>
              </w:rPr>
            </w:pPr>
            <w:r w:rsidRPr="00163B43">
              <w:rPr>
                <w:rFonts w:ascii="黑体" w:eastAsia="黑体" w:hAnsi="黑体" w:cs="宋体" w:hint="eastAsia"/>
                <w:szCs w:val="21"/>
              </w:rPr>
              <w:t>4.</w:t>
            </w:r>
            <w:r w:rsidRPr="00163B43">
              <w:rPr>
                <w:rFonts w:ascii="黑体" w:eastAsia="黑体" w:hAnsi="黑体" w:cs="宋体" w:hint="eastAsia"/>
                <w:szCs w:val="21"/>
              </w:rPr>
              <w:t>主观评价：支持主观评价打分，教师可设置主观打分题目或展示学生的作</w:t>
            </w:r>
            <w:r w:rsidRPr="00163B43">
              <w:rPr>
                <w:rFonts w:ascii="黑体" w:eastAsia="黑体" w:hAnsi="黑体" w:cs="宋体" w:hint="eastAsia"/>
                <w:szCs w:val="21"/>
              </w:rPr>
              <w:lastRenderedPageBreak/>
              <w:t>答结果，由学生进行打分。学生打分分段为</w:t>
            </w:r>
            <w:r w:rsidRPr="00163B43">
              <w:rPr>
                <w:rFonts w:ascii="黑体" w:eastAsia="黑体" w:hAnsi="黑体" w:cs="宋体" w:hint="eastAsia"/>
                <w:szCs w:val="21"/>
              </w:rPr>
              <w:t>1-10</w:t>
            </w:r>
            <w:r w:rsidRPr="00163B43">
              <w:rPr>
                <w:rFonts w:ascii="黑体" w:eastAsia="黑体" w:hAnsi="黑体" w:cs="宋体" w:hint="eastAsia"/>
                <w:szCs w:val="21"/>
              </w:rPr>
              <w:t>分，打分完成后，教师可将分数授予班级其中一名学生。（提供省级</w:t>
            </w:r>
            <w:r w:rsidRPr="00163B43">
              <w:rPr>
                <w:rFonts w:ascii="黑体" w:eastAsia="黑体" w:hAnsi="黑体" w:cs="宋体" w:hint="eastAsia"/>
                <w:szCs w:val="21"/>
              </w:rPr>
              <w:t>或省级以上检测机构出具的检测报告）</w:t>
            </w:r>
          </w:p>
          <w:p w:rsidR="000C2DF0" w:rsidRPr="00163B43" w:rsidRDefault="00847AA5">
            <w:pPr>
              <w:spacing w:line="360" w:lineRule="auto"/>
              <w:rPr>
                <w:rFonts w:ascii="黑体" w:eastAsia="黑体" w:hAnsi="黑体" w:cs="宋体"/>
                <w:szCs w:val="21"/>
              </w:rPr>
            </w:pPr>
            <w:r w:rsidRPr="00163B43">
              <w:rPr>
                <w:rFonts w:ascii="黑体" w:eastAsia="黑体" w:hAnsi="黑体" w:cs="宋体" w:hint="eastAsia"/>
                <w:szCs w:val="21"/>
              </w:rPr>
              <w:t>5.</w:t>
            </w:r>
            <w:r w:rsidRPr="00163B43">
              <w:rPr>
                <w:rFonts w:ascii="黑体" w:eastAsia="黑体" w:hAnsi="黑体" w:cs="宋体" w:hint="eastAsia"/>
                <w:szCs w:val="21"/>
              </w:rPr>
              <w:t>课堂抢答：支持课堂抢答功能，教师可通过互动工具发起抢答题，系统将截取当前屏幕画面随抢答按钮一起发送</w:t>
            </w:r>
            <w:proofErr w:type="gramStart"/>
            <w:r w:rsidRPr="00163B43">
              <w:rPr>
                <w:rFonts w:ascii="黑体" w:eastAsia="黑体" w:hAnsi="黑体" w:cs="宋体" w:hint="eastAsia"/>
                <w:szCs w:val="21"/>
              </w:rPr>
              <w:t>至学生端</w:t>
            </w:r>
            <w:proofErr w:type="gramEnd"/>
            <w:r w:rsidRPr="00163B43">
              <w:rPr>
                <w:rFonts w:ascii="黑体" w:eastAsia="黑体" w:hAnsi="黑体" w:cs="宋体" w:hint="eastAsia"/>
                <w:szCs w:val="21"/>
              </w:rPr>
              <w:t>，学生可通过学习终端查看截图并进行抢答。（提供省级或省级以上检测机构出具的检测报告）</w:t>
            </w:r>
          </w:p>
          <w:p w:rsidR="000C2DF0" w:rsidRPr="00163B43" w:rsidRDefault="00847AA5">
            <w:pPr>
              <w:spacing w:line="360" w:lineRule="auto"/>
              <w:rPr>
                <w:rFonts w:ascii="黑体" w:eastAsia="黑体" w:hAnsi="黑体" w:cs="宋体"/>
                <w:szCs w:val="21"/>
              </w:rPr>
            </w:pPr>
            <w:r w:rsidRPr="00163B43">
              <w:rPr>
                <w:rFonts w:ascii="黑体" w:eastAsia="黑体" w:hAnsi="黑体" w:cs="宋体" w:hint="eastAsia"/>
                <w:szCs w:val="21"/>
              </w:rPr>
              <w:t>6.</w:t>
            </w:r>
            <w:r w:rsidRPr="00163B43">
              <w:rPr>
                <w:rFonts w:ascii="黑体" w:eastAsia="黑体" w:hAnsi="黑体" w:cs="宋体" w:hint="eastAsia"/>
                <w:szCs w:val="21"/>
              </w:rPr>
              <w:t>随机抽选：支持随机抽选功能，教师可通过互动工具抽选一人或多人，抽选结果在教师端、</w:t>
            </w:r>
            <w:proofErr w:type="gramStart"/>
            <w:r w:rsidRPr="00163B43">
              <w:rPr>
                <w:rFonts w:ascii="黑体" w:eastAsia="黑体" w:hAnsi="黑体" w:cs="宋体" w:hint="eastAsia"/>
                <w:szCs w:val="21"/>
              </w:rPr>
              <w:t>学生端可直接</w:t>
            </w:r>
            <w:proofErr w:type="gramEnd"/>
            <w:r w:rsidRPr="00163B43">
              <w:rPr>
                <w:rFonts w:ascii="黑体" w:eastAsia="黑体" w:hAnsi="黑体" w:cs="宋体" w:hint="eastAsia"/>
                <w:szCs w:val="21"/>
              </w:rPr>
              <w:t>呈现。</w:t>
            </w:r>
          </w:p>
          <w:p w:rsidR="000C2DF0" w:rsidRPr="00163B43" w:rsidRDefault="00847AA5">
            <w:pPr>
              <w:spacing w:line="360" w:lineRule="auto"/>
              <w:rPr>
                <w:rFonts w:ascii="黑体" w:eastAsia="黑体" w:hAnsi="黑体" w:cs="宋体"/>
                <w:szCs w:val="21"/>
              </w:rPr>
            </w:pPr>
            <w:r w:rsidRPr="00163B43">
              <w:rPr>
                <w:rFonts w:ascii="黑体" w:eastAsia="黑体" w:hAnsi="黑体" w:cs="宋体" w:hint="eastAsia"/>
                <w:szCs w:val="21"/>
              </w:rPr>
              <w:t>7.</w:t>
            </w:r>
            <w:r w:rsidRPr="00163B43">
              <w:rPr>
                <w:rFonts w:ascii="黑体" w:eastAsia="黑体" w:hAnsi="黑体" w:cs="宋体" w:hint="eastAsia"/>
                <w:szCs w:val="21"/>
              </w:rPr>
              <w:t>互动报告：支持一键生成课堂互动报告，包括互动次数、学生参与度、题目详情、答题结果等内容，并支持</w:t>
            </w:r>
            <w:proofErr w:type="gramStart"/>
            <w:r w:rsidRPr="00163B43">
              <w:rPr>
                <w:rFonts w:ascii="黑体" w:eastAsia="黑体" w:hAnsi="黑体" w:cs="宋体" w:hint="eastAsia"/>
                <w:szCs w:val="21"/>
              </w:rPr>
              <w:t>二维码分享</w:t>
            </w:r>
            <w:proofErr w:type="gramEnd"/>
            <w:r w:rsidRPr="00163B43">
              <w:rPr>
                <w:rFonts w:ascii="黑体" w:eastAsia="黑体" w:hAnsi="黑体" w:cs="宋体" w:hint="eastAsia"/>
                <w:szCs w:val="21"/>
              </w:rPr>
              <w:t>保存。（提供省级或省级以上检测机构出具的检测报告）</w:t>
            </w:r>
          </w:p>
          <w:p w:rsidR="000C2DF0" w:rsidRPr="00163B43" w:rsidRDefault="00847AA5">
            <w:pPr>
              <w:spacing w:line="360" w:lineRule="auto"/>
              <w:rPr>
                <w:rFonts w:ascii="黑体" w:eastAsia="黑体" w:hAnsi="黑体" w:cs="宋体"/>
                <w:szCs w:val="21"/>
              </w:rPr>
            </w:pPr>
            <w:r w:rsidRPr="00163B43">
              <w:rPr>
                <w:rFonts w:ascii="黑体" w:eastAsia="黑体" w:hAnsi="黑体" w:cs="宋体" w:hint="eastAsia"/>
                <w:szCs w:val="21"/>
              </w:rPr>
              <w:t>8.</w:t>
            </w:r>
            <w:r w:rsidRPr="00163B43">
              <w:rPr>
                <w:rFonts w:ascii="黑体" w:eastAsia="黑体" w:hAnsi="黑体" w:cs="宋体" w:hint="eastAsia"/>
                <w:szCs w:val="21"/>
              </w:rPr>
              <w:t>课堂管控：支</w:t>
            </w:r>
            <w:r w:rsidRPr="00163B43">
              <w:rPr>
                <w:rFonts w:ascii="黑体" w:eastAsia="黑体" w:hAnsi="黑体" w:cs="宋体" w:hint="eastAsia"/>
                <w:szCs w:val="21"/>
              </w:rPr>
              <w:t>持课堂管控功能，教师可对学生学习终端进行锁屏控制，执行此操作后，学生无法对终端进行主动操作。（提供省级或省级以上检测机构出具的检测报告）</w:t>
            </w:r>
          </w:p>
          <w:p w:rsidR="000C2DF0" w:rsidRPr="00163B43" w:rsidRDefault="00847AA5">
            <w:pPr>
              <w:spacing w:line="360" w:lineRule="auto"/>
              <w:rPr>
                <w:rFonts w:ascii="黑体" w:eastAsia="黑体" w:hAnsi="黑体" w:cs="宋体"/>
                <w:szCs w:val="21"/>
              </w:rPr>
            </w:pPr>
            <w:r w:rsidRPr="00163B43">
              <w:rPr>
                <w:rFonts w:ascii="黑体" w:eastAsia="黑体" w:hAnsi="黑体" w:cs="宋体" w:hint="eastAsia"/>
                <w:szCs w:val="21"/>
              </w:rPr>
              <w:t>9.</w:t>
            </w:r>
            <w:r w:rsidRPr="00163B43">
              <w:rPr>
                <w:rFonts w:ascii="黑体" w:eastAsia="黑体" w:hAnsi="黑体" w:cs="宋体" w:hint="eastAsia"/>
                <w:szCs w:val="21"/>
              </w:rPr>
              <w:t>教学空间一键启动：支持免登录一键开启在线翻转教学平台，快速调用预先准备好的课程资源。</w:t>
            </w:r>
          </w:p>
          <w:p w:rsidR="000C2DF0" w:rsidRPr="00163B43" w:rsidRDefault="00847AA5">
            <w:pPr>
              <w:spacing w:line="360" w:lineRule="auto"/>
              <w:rPr>
                <w:rFonts w:ascii="黑体" w:eastAsia="黑体" w:hAnsi="黑体" w:cs="宋体"/>
                <w:szCs w:val="21"/>
              </w:rPr>
            </w:pPr>
            <w:r w:rsidRPr="00163B43">
              <w:rPr>
                <w:rFonts w:ascii="黑体" w:eastAsia="黑体" w:hAnsi="黑体" w:cs="宋体" w:hint="eastAsia"/>
                <w:szCs w:val="21"/>
              </w:rPr>
              <w:t>10.</w:t>
            </w:r>
            <w:r w:rsidRPr="00163B43">
              <w:rPr>
                <w:rFonts w:ascii="黑体" w:eastAsia="黑体" w:hAnsi="黑体" w:cs="宋体" w:hint="eastAsia"/>
                <w:szCs w:val="21"/>
              </w:rPr>
              <w:t>学生投屏：支持教师远程展示在线学生的屏幕画面，最多支持四分屏展</w:t>
            </w:r>
            <w:r w:rsidRPr="00163B43">
              <w:rPr>
                <w:rFonts w:ascii="黑体" w:eastAsia="黑体" w:hAnsi="黑体" w:cs="宋体" w:hint="eastAsia"/>
                <w:szCs w:val="21"/>
              </w:rPr>
              <w:lastRenderedPageBreak/>
              <w:t>示，并且支持在展示状态下进行添加或替换画面的操作。（提供省级或省级以上检测机构出具的检测报告）</w:t>
            </w:r>
          </w:p>
          <w:p w:rsidR="000C2DF0" w:rsidRPr="00163B43" w:rsidRDefault="00847AA5">
            <w:pPr>
              <w:spacing w:line="360" w:lineRule="auto"/>
              <w:rPr>
                <w:rFonts w:ascii="黑体" w:eastAsia="黑体" w:hAnsi="黑体" w:cs="宋体"/>
                <w:szCs w:val="21"/>
              </w:rPr>
            </w:pPr>
            <w:r w:rsidRPr="00163B43">
              <w:rPr>
                <w:rFonts w:ascii="黑体" w:eastAsia="黑体" w:hAnsi="黑体" w:cs="宋体" w:hint="eastAsia"/>
                <w:szCs w:val="21"/>
              </w:rPr>
              <w:t xml:space="preserve">11. </w:t>
            </w:r>
            <w:r w:rsidRPr="00163B43">
              <w:rPr>
                <w:rFonts w:ascii="黑体" w:eastAsia="黑体" w:hAnsi="黑体" w:cs="宋体" w:hint="eastAsia"/>
                <w:szCs w:val="21"/>
              </w:rPr>
              <w:t>屏幕推送：支持教师向全体学生推送当前屏幕截图，推送后，学生可立即接收图片，并无法退出此界面，同时支持教师在屏幕推</w:t>
            </w:r>
            <w:r w:rsidRPr="00163B43">
              <w:rPr>
                <w:rFonts w:ascii="黑体" w:eastAsia="黑体" w:hAnsi="黑体" w:cs="宋体" w:hint="eastAsia"/>
                <w:szCs w:val="21"/>
              </w:rPr>
              <w:t>送状态下调用学生投屏功能，可实时查看学生学习情况。学生可对推送的图片进行批注、擦除、保存及上传等操作，教师可将学生上传的图片插入到交互式备授课软件中。</w:t>
            </w:r>
            <w:r w:rsidRPr="00163B43">
              <w:rPr>
                <w:rFonts w:ascii="黑体" w:eastAsia="黑体" w:hAnsi="黑体" w:cs="宋体" w:hint="eastAsia"/>
                <w:szCs w:val="21"/>
              </w:rPr>
              <w:t xml:space="preserve"> </w:t>
            </w:r>
          </w:p>
          <w:p w:rsidR="000C2DF0" w:rsidRPr="00163B43" w:rsidRDefault="00847AA5">
            <w:pPr>
              <w:spacing w:line="360" w:lineRule="auto"/>
              <w:rPr>
                <w:rFonts w:ascii="黑体" w:eastAsia="黑体" w:hAnsi="黑体" w:cs="宋体"/>
                <w:szCs w:val="21"/>
              </w:rPr>
            </w:pPr>
            <w:r w:rsidRPr="00163B43">
              <w:rPr>
                <w:rFonts w:ascii="黑体" w:eastAsia="黑体" w:hAnsi="黑体" w:cs="宋体" w:hint="eastAsia"/>
                <w:szCs w:val="21"/>
              </w:rPr>
              <w:t>12.</w:t>
            </w:r>
            <w:r w:rsidRPr="00163B43">
              <w:rPr>
                <w:rFonts w:ascii="黑体" w:eastAsia="黑体" w:hAnsi="黑体" w:cs="宋体" w:hint="eastAsia"/>
                <w:szCs w:val="21"/>
              </w:rPr>
              <w:t>课件推送：支持一键推送整份或单页交互式课件到学生端，学生</w:t>
            </w:r>
            <w:proofErr w:type="gramStart"/>
            <w:r w:rsidRPr="00163B43">
              <w:rPr>
                <w:rFonts w:ascii="黑体" w:eastAsia="黑体" w:hAnsi="黑体" w:cs="宋体" w:hint="eastAsia"/>
                <w:szCs w:val="21"/>
              </w:rPr>
              <w:t>端收到</w:t>
            </w:r>
            <w:proofErr w:type="gramEnd"/>
            <w:r w:rsidRPr="00163B43">
              <w:rPr>
                <w:rFonts w:ascii="黑体" w:eastAsia="黑体" w:hAnsi="黑体" w:cs="宋体" w:hint="eastAsia"/>
                <w:szCs w:val="21"/>
              </w:rPr>
              <w:t>课件后可直接打开并操作交互式课件的互动内容如思维导图、互动分类游戏、函数图像等，并且支持教师在课件推送状态下调用学生投屏功能，实时查看学生学习情况。（提供省级或省级以上检测机构出具的检测报告）</w:t>
            </w:r>
          </w:p>
          <w:p w:rsidR="000C2DF0" w:rsidRPr="00163B43" w:rsidRDefault="00847AA5">
            <w:pPr>
              <w:spacing w:line="360" w:lineRule="auto"/>
              <w:rPr>
                <w:rFonts w:ascii="黑体" w:eastAsia="黑体" w:hAnsi="黑体" w:cs="宋体"/>
                <w:szCs w:val="21"/>
              </w:rPr>
            </w:pPr>
            <w:r w:rsidRPr="00163B43">
              <w:rPr>
                <w:rFonts w:ascii="黑体" w:eastAsia="黑体" w:hAnsi="黑体" w:cs="宋体" w:hint="eastAsia"/>
                <w:szCs w:val="21"/>
              </w:rPr>
              <w:t>13.</w:t>
            </w:r>
            <w:r w:rsidRPr="00163B43">
              <w:rPr>
                <w:rFonts w:ascii="黑体" w:eastAsia="黑体" w:hAnsi="黑体" w:cs="宋体" w:hint="eastAsia"/>
                <w:szCs w:val="21"/>
              </w:rPr>
              <w:t>实验数据：支持教师端向学生发起实验数据的答题模式，学生可通过学生终端填写实验中获取的数据，</w:t>
            </w:r>
            <w:r w:rsidRPr="00163B43">
              <w:rPr>
                <w:rFonts w:ascii="黑体" w:eastAsia="黑体" w:hAnsi="黑体" w:cs="宋体" w:hint="eastAsia"/>
                <w:szCs w:val="21"/>
              </w:rPr>
              <w:t>答题结束后，教师可对全班学生数据以统计表格的形式进行展现，并支持选择一行或一列数据展示柱状图，同时支持将生成的图像插入到交互式备授课软件中。</w:t>
            </w:r>
          </w:p>
          <w:p w:rsidR="000C2DF0" w:rsidRPr="00163B43" w:rsidRDefault="00847AA5">
            <w:pPr>
              <w:spacing w:line="360" w:lineRule="auto"/>
              <w:rPr>
                <w:rFonts w:ascii="黑体" w:eastAsia="黑体" w:hAnsi="黑体" w:cs="宋体"/>
                <w:bCs/>
                <w:szCs w:val="21"/>
              </w:rPr>
            </w:pPr>
            <w:r w:rsidRPr="00163B43">
              <w:rPr>
                <w:rFonts w:ascii="黑体" w:eastAsia="黑体" w:hAnsi="黑体" w:cs="宋体" w:hint="eastAsia"/>
                <w:szCs w:val="21"/>
              </w:rPr>
              <w:t>14.</w:t>
            </w:r>
            <w:r w:rsidRPr="00163B43">
              <w:rPr>
                <w:rFonts w:ascii="黑体" w:eastAsia="黑体" w:hAnsi="黑体" w:cs="宋体" w:hint="eastAsia"/>
                <w:szCs w:val="21"/>
              </w:rPr>
              <w:t>静默升级：支持软件联网自动静默升级，无需用户手动更新。</w:t>
            </w:r>
          </w:p>
          <w:p w:rsidR="000C2DF0" w:rsidRPr="00163B43" w:rsidRDefault="00847AA5">
            <w:pPr>
              <w:spacing w:line="360" w:lineRule="auto"/>
              <w:rPr>
                <w:rFonts w:ascii="黑体" w:eastAsia="黑体" w:hAnsi="黑体" w:cs="宋体"/>
                <w:szCs w:val="21"/>
              </w:rPr>
            </w:pPr>
            <w:r w:rsidRPr="00163B43">
              <w:rPr>
                <w:rFonts w:ascii="黑体" w:eastAsia="黑体" w:hAnsi="黑体" w:cs="宋体" w:hint="eastAsia"/>
                <w:szCs w:val="21"/>
              </w:rPr>
              <w:t>以上软件须为厂家正版授权软件，提供终身免费升级维护服务。</w:t>
            </w:r>
          </w:p>
        </w:tc>
        <w:tc>
          <w:tcPr>
            <w:tcW w:w="690" w:type="dxa"/>
            <w:tcBorders>
              <w:left w:val="single" w:sz="4" w:space="0" w:color="auto"/>
              <w:right w:val="single" w:sz="4" w:space="0" w:color="auto"/>
            </w:tcBorders>
            <w:vAlign w:val="center"/>
          </w:tcPr>
          <w:p w:rsidR="000C2DF0" w:rsidRPr="00163B43" w:rsidRDefault="00847AA5">
            <w:pPr>
              <w:pStyle w:val="a4"/>
              <w:widowControl/>
              <w:jc w:val="center"/>
              <w:rPr>
                <w:rFonts w:ascii="黑体" w:eastAsia="黑体" w:hAnsi="黑体" w:cstheme="minorEastAsia"/>
                <w:sz w:val="21"/>
                <w:szCs w:val="21"/>
              </w:rPr>
            </w:pPr>
            <w:r w:rsidRPr="00163B43">
              <w:rPr>
                <w:rFonts w:ascii="黑体" w:eastAsia="黑体" w:hAnsi="黑体" w:cstheme="minorEastAsia" w:hint="eastAsia"/>
                <w:sz w:val="21"/>
                <w:szCs w:val="21"/>
              </w:rPr>
              <w:lastRenderedPageBreak/>
              <w:t>18</w:t>
            </w:r>
          </w:p>
        </w:tc>
        <w:tc>
          <w:tcPr>
            <w:tcW w:w="885" w:type="dxa"/>
            <w:tcBorders>
              <w:left w:val="single" w:sz="4" w:space="0" w:color="auto"/>
              <w:right w:val="single" w:sz="4" w:space="0" w:color="auto"/>
            </w:tcBorders>
            <w:vAlign w:val="center"/>
          </w:tcPr>
          <w:p w:rsidR="000C2DF0" w:rsidRPr="00163B43" w:rsidRDefault="00847AA5">
            <w:pPr>
              <w:pStyle w:val="a4"/>
              <w:widowControl/>
              <w:jc w:val="center"/>
              <w:rPr>
                <w:rFonts w:ascii="黑体" w:eastAsia="黑体" w:hAnsi="黑体" w:cstheme="minorEastAsia"/>
                <w:sz w:val="21"/>
                <w:szCs w:val="21"/>
              </w:rPr>
            </w:pPr>
            <w:r w:rsidRPr="00163B43">
              <w:rPr>
                <w:rFonts w:ascii="黑体" w:eastAsia="黑体" w:hAnsi="黑体" w:cstheme="minorEastAsia" w:hint="eastAsia"/>
                <w:sz w:val="21"/>
                <w:szCs w:val="21"/>
              </w:rPr>
              <w:t>套</w:t>
            </w:r>
          </w:p>
        </w:tc>
        <w:tc>
          <w:tcPr>
            <w:tcW w:w="900" w:type="dxa"/>
            <w:tcBorders>
              <w:left w:val="single" w:sz="4" w:space="0" w:color="auto"/>
              <w:right w:val="single" w:sz="4" w:space="0" w:color="auto"/>
            </w:tcBorders>
            <w:vAlign w:val="center"/>
          </w:tcPr>
          <w:p w:rsidR="000C2DF0" w:rsidRPr="00163B43" w:rsidRDefault="00847AA5">
            <w:pPr>
              <w:jc w:val="center"/>
              <w:rPr>
                <w:rFonts w:ascii="黑体" w:eastAsia="黑体" w:hAnsi="黑体" w:cstheme="minorEastAsia"/>
                <w:szCs w:val="21"/>
              </w:rPr>
            </w:pPr>
            <w:r w:rsidRPr="00163B43">
              <w:rPr>
                <w:rFonts w:ascii="黑体" w:eastAsia="黑体" w:hAnsi="黑体" w:cstheme="minorEastAsia" w:hint="eastAsia"/>
                <w:szCs w:val="21"/>
              </w:rPr>
              <w:t>650</w:t>
            </w:r>
          </w:p>
        </w:tc>
        <w:tc>
          <w:tcPr>
            <w:tcW w:w="1336" w:type="dxa"/>
            <w:tcBorders>
              <w:left w:val="single" w:sz="4" w:space="0" w:color="auto"/>
              <w:right w:val="single" w:sz="4" w:space="0" w:color="auto"/>
            </w:tcBorders>
            <w:vAlign w:val="center"/>
          </w:tcPr>
          <w:p w:rsidR="000C2DF0" w:rsidRPr="00163B43" w:rsidRDefault="00847AA5">
            <w:pPr>
              <w:jc w:val="center"/>
              <w:rPr>
                <w:rFonts w:ascii="黑体" w:eastAsia="黑体" w:hAnsi="黑体" w:cstheme="minorEastAsia"/>
                <w:szCs w:val="21"/>
              </w:rPr>
            </w:pPr>
            <w:r w:rsidRPr="00163B43">
              <w:rPr>
                <w:rFonts w:ascii="黑体" w:eastAsia="黑体" w:hAnsi="黑体" w:cstheme="minorEastAsia" w:hint="eastAsia"/>
                <w:szCs w:val="21"/>
              </w:rPr>
              <w:t>11700</w:t>
            </w:r>
          </w:p>
        </w:tc>
      </w:tr>
      <w:tr w:rsidR="000C2DF0" w:rsidRPr="00163B43">
        <w:trPr>
          <w:trHeight w:val="733"/>
          <w:jc w:val="center"/>
        </w:trPr>
        <w:tc>
          <w:tcPr>
            <w:tcW w:w="796" w:type="dxa"/>
            <w:tcBorders>
              <w:left w:val="single" w:sz="4" w:space="0" w:color="auto"/>
              <w:right w:val="single" w:sz="4" w:space="0" w:color="auto"/>
            </w:tcBorders>
            <w:vAlign w:val="center"/>
          </w:tcPr>
          <w:p w:rsidR="000C2DF0" w:rsidRPr="00163B43" w:rsidRDefault="00847AA5">
            <w:pPr>
              <w:jc w:val="center"/>
              <w:rPr>
                <w:rFonts w:ascii="黑体" w:eastAsia="黑体" w:hAnsi="黑体" w:cstheme="minorEastAsia"/>
                <w:szCs w:val="21"/>
              </w:rPr>
            </w:pPr>
            <w:r w:rsidRPr="00163B43">
              <w:rPr>
                <w:rFonts w:ascii="黑体" w:eastAsia="黑体" w:hAnsi="黑体" w:cstheme="minorEastAsia" w:hint="eastAsia"/>
                <w:szCs w:val="21"/>
              </w:rPr>
              <w:lastRenderedPageBreak/>
              <w:t>8</w:t>
            </w:r>
          </w:p>
        </w:tc>
        <w:tc>
          <w:tcPr>
            <w:tcW w:w="1170" w:type="dxa"/>
            <w:vMerge/>
            <w:tcBorders>
              <w:left w:val="single" w:sz="4" w:space="0" w:color="auto"/>
              <w:bottom w:val="single" w:sz="4" w:space="0" w:color="auto"/>
              <w:right w:val="single" w:sz="4" w:space="0" w:color="auto"/>
            </w:tcBorders>
            <w:vAlign w:val="center"/>
          </w:tcPr>
          <w:p w:rsidR="000C2DF0" w:rsidRPr="00163B43" w:rsidRDefault="000C2DF0">
            <w:pPr>
              <w:jc w:val="center"/>
              <w:rPr>
                <w:rFonts w:ascii="黑体" w:eastAsia="黑体" w:hAnsi="黑体" w:cs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0C2DF0" w:rsidRPr="00163B43" w:rsidRDefault="00847AA5">
            <w:pPr>
              <w:jc w:val="center"/>
              <w:rPr>
                <w:rFonts w:ascii="黑体" w:eastAsia="黑体" w:hAnsi="黑体" w:cstheme="minorEastAsia"/>
              </w:rPr>
            </w:pPr>
            <w:r w:rsidRPr="00163B43">
              <w:rPr>
                <w:rFonts w:ascii="黑体" w:eastAsia="黑体" w:hAnsi="黑体" w:cstheme="minorEastAsia" w:hint="eastAsia"/>
              </w:rPr>
              <w:t>管理平台</w:t>
            </w:r>
          </w:p>
        </w:tc>
        <w:tc>
          <w:tcPr>
            <w:tcW w:w="7080" w:type="dxa"/>
            <w:tcBorders>
              <w:top w:val="single" w:sz="4" w:space="0" w:color="auto"/>
              <w:left w:val="single" w:sz="4" w:space="0" w:color="auto"/>
              <w:bottom w:val="single" w:sz="4" w:space="0" w:color="auto"/>
              <w:right w:val="single" w:sz="4" w:space="0" w:color="auto"/>
            </w:tcBorders>
            <w:vAlign w:val="center"/>
          </w:tcPr>
          <w:p w:rsidR="000C2DF0" w:rsidRPr="00163B43" w:rsidRDefault="00847AA5">
            <w:pPr>
              <w:spacing w:line="360" w:lineRule="auto"/>
              <w:rPr>
                <w:rFonts w:ascii="黑体" w:eastAsia="黑体" w:hAnsi="黑体" w:cs="宋体"/>
                <w:szCs w:val="21"/>
              </w:rPr>
            </w:pPr>
            <w:r w:rsidRPr="00163B43">
              <w:rPr>
                <w:rFonts w:ascii="黑体" w:eastAsia="黑体" w:hAnsi="黑体" w:cs="宋体" w:hint="eastAsia"/>
                <w:szCs w:val="21"/>
              </w:rPr>
              <w:t>1.</w:t>
            </w:r>
            <w:r w:rsidRPr="00163B43">
              <w:rPr>
                <w:rFonts w:ascii="黑体" w:eastAsia="黑体" w:hAnsi="黑体" w:cs="宋体" w:hint="eastAsia"/>
                <w:szCs w:val="21"/>
              </w:rPr>
              <w:t>班级管理：支持创建班级并批量添加学生，管理员可将</w:t>
            </w:r>
            <w:r w:rsidRPr="00163B43">
              <w:rPr>
                <w:rFonts w:ascii="黑体" w:eastAsia="黑体" w:hAnsi="黑体" w:cs="宋体" w:hint="eastAsia"/>
                <w:szCs w:val="21"/>
              </w:rPr>
              <w:t>EXCEL</w:t>
            </w:r>
            <w:r w:rsidRPr="00163B43">
              <w:rPr>
                <w:rFonts w:ascii="黑体" w:eastAsia="黑体" w:hAnsi="黑体" w:cs="宋体" w:hint="eastAsia"/>
                <w:szCs w:val="21"/>
              </w:rPr>
              <w:t>表格中学生姓名表格一整列全部选中复制粘贴到添加学生页面，系统会自动生成学生账号，支持下载带有学生账号的名单或直接生成文件。</w:t>
            </w:r>
          </w:p>
          <w:p w:rsidR="000C2DF0" w:rsidRPr="00163B43" w:rsidRDefault="00847AA5">
            <w:pPr>
              <w:spacing w:line="360" w:lineRule="auto"/>
              <w:rPr>
                <w:rFonts w:ascii="黑体" w:eastAsia="黑体" w:hAnsi="黑体" w:cs="宋体"/>
                <w:szCs w:val="21"/>
              </w:rPr>
            </w:pPr>
            <w:r w:rsidRPr="00163B43">
              <w:rPr>
                <w:rFonts w:ascii="黑体" w:eastAsia="黑体" w:hAnsi="黑体" w:cs="宋体" w:hint="eastAsia"/>
                <w:szCs w:val="21"/>
              </w:rPr>
              <w:t>2.</w:t>
            </w:r>
            <w:r w:rsidRPr="00163B43">
              <w:rPr>
                <w:rFonts w:ascii="黑体" w:eastAsia="黑体" w:hAnsi="黑体" w:cs="宋体" w:hint="eastAsia"/>
                <w:szCs w:val="21"/>
              </w:rPr>
              <w:t>教师管理：支持批量添加教师，管理员可将</w:t>
            </w:r>
            <w:r w:rsidRPr="00163B43">
              <w:rPr>
                <w:rFonts w:ascii="黑体" w:eastAsia="黑体" w:hAnsi="黑体" w:cs="宋体" w:hint="eastAsia"/>
                <w:szCs w:val="21"/>
              </w:rPr>
              <w:t>EXCEL</w:t>
            </w:r>
            <w:r w:rsidRPr="00163B43">
              <w:rPr>
                <w:rFonts w:ascii="黑体" w:eastAsia="黑体" w:hAnsi="黑体" w:cs="宋体" w:hint="eastAsia"/>
                <w:szCs w:val="21"/>
              </w:rPr>
              <w:t>表格中教师姓名表格一整列及对应电话号码全部选中复制粘贴到添加教师页面，系统会自动将教师手机号设定为教师登录账号，另外支持为教师设置班级和学科。</w:t>
            </w:r>
          </w:p>
          <w:p w:rsidR="000C2DF0" w:rsidRPr="00163B43" w:rsidRDefault="00847AA5">
            <w:pPr>
              <w:spacing w:line="360" w:lineRule="auto"/>
              <w:rPr>
                <w:rFonts w:ascii="黑体" w:eastAsia="黑体" w:hAnsi="黑体" w:cs="宋体"/>
                <w:szCs w:val="21"/>
              </w:rPr>
            </w:pPr>
            <w:r w:rsidRPr="00163B43">
              <w:rPr>
                <w:rFonts w:ascii="黑体" w:eastAsia="黑体" w:hAnsi="黑体" w:cs="宋体" w:hint="eastAsia"/>
                <w:szCs w:val="21"/>
              </w:rPr>
              <w:t>3.</w:t>
            </w:r>
            <w:r w:rsidRPr="00163B43">
              <w:rPr>
                <w:rFonts w:ascii="黑体" w:eastAsia="黑体" w:hAnsi="黑体" w:cs="宋体" w:hint="eastAsia"/>
                <w:szCs w:val="21"/>
              </w:rPr>
              <w:t>科目管理：支持增加或删减学科，管理员在相应的学</w:t>
            </w:r>
            <w:proofErr w:type="gramStart"/>
            <w:r w:rsidRPr="00163B43">
              <w:rPr>
                <w:rFonts w:ascii="黑体" w:eastAsia="黑体" w:hAnsi="黑体" w:cs="宋体" w:hint="eastAsia"/>
                <w:szCs w:val="21"/>
              </w:rPr>
              <w:t>段勾选所需</w:t>
            </w:r>
            <w:proofErr w:type="gramEnd"/>
            <w:r w:rsidRPr="00163B43">
              <w:rPr>
                <w:rFonts w:ascii="黑体" w:eastAsia="黑体" w:hAnsi="黑体" w:cs="宋体" w:hint="eastAsia"/>
                <w:szCs w:val="21"/>
              </w:rPr>
              <w:t>的科目即可完成增减。</w:t>
            </w:r>
          </w:p>
          <w:p w:rsidR="000C2DF0" w:rsidRPr="00163B43" w:rsidRDefault="00847AA5">
            <w:pPr>
              <w:spacing w:line="360" w:lineRule="auto"/>
              <w:rPr>
                <w:rFonts w:ascii="黑体" w:eastAsia="黑体" w:hAnsi="黑体" w:cs="宋体"/>
                <w:szCs w:val="21"/>
              </w:rPr>
            </w:pPr>
            <w:r w:rsidRPr="00163B43">
              <w:rPr>
                <w:rFonts w:ascii="黑体" w:eastAsia="黑体" w:hAnsi="黑体" w:cs="宋体" w:hint="eastAsia"/>
                <w:szCs w:val="21"/>
              </w:rPr>
              <w:t>4.</w:t>
            </w:r>
            <w:r w:rsidRPr="00163B43">
              <w:rPr>
                <w:rFonts w:ascii="黑体" w:eastAsia="黑体" w:hAnsi="黑体" w:cs="宋体" w:hint="eastAsia"/>
                <w:szCs w:val="21"/>
              </w:rPr>
              <w:t>账号管理：支持管理员查看全校账号开通及使用情况。</w:t>
            </w:r>
          </w:p>
          <w:p w:rsidR="000C2DF0" w:rsidRPr="00163B43" w:rsidRDefault="00847AA5">
            <w:pPr>
              <w:spacing w:line="360" w:lineRule="auto"/>
              <w:rPr>
                <w:rFonts w:ascii="黑体" w:eastAsia="黑体" w:hAnsi="黑体" w:cs="宋体"/>
                <w:szCs w:val="21"/>
              </w:rPr>
            </w:pPr>
            <w:r w:rsidRPr="00163B43">
              <w:rPr>
                <w:rFonts w:ascii="黑体" w:eastAsia="黑体" w:hAnsi="黑体" w:cs="宋体"/>
                <w:szCs w:val="21"/>
              </w:rPr>
              <w:t>5.</w:t>
            </w:r>
            <w:r w:rsidRPr="00163B43">
              <w:rPr>
                <w:rFonts w:ascii="黑体" w:eastAsia="黑体" w:hAnsi="黑体" w:cs="宋体" w:hint="eastAsia"/>
                <w:szCs w:val="21"/>
              </w:rPr>
              <w:t>应用管理：专</w:t>
            </w:r>
            <w:proofErr w:type="gramStart"/>
            <w:r w:rsidRPr="00163B43">
              <w:rPr>
                <w:rFonts w:ascii="黑体" w:eastAsia="黑体" w:hAnsi="黑体" w:cs="宋体" w:hint="eastAsia"/>
                <w:szCs w:val="21"/>
              </w:rPr>
              <w:t>属应用</w:t>
            </w:r>
            <w:proofErr w:type="gramEnd"/>
            <w:r w:rsidRPr="00163B43">
              <w:rPr>
                <w:rFonts w:ascii="黑体" w:eastAsia="黑体" w:hAnsi="黑体" w:cs="宋体" w:hint="eastAsia"/>
                <w:szCs w:val="21"/>
              </w:rPr>
              <w:t>中心，防止学生随意下载、安装应用，支持教师上</w:t>
            </w:r>
            <w:proofErr w:type="gramStart"/>
            <w:r w:rsidRPr="00163B43">
              <w:rPr>
                <w:rFonts w:ascii="黑体" w:eastAsia="黑体" w:hAnsi="黑体" w:cs="宋体" w:hint="eastAsia"/>
                <w:szCs w:val="21"/>
              </w:rPr>
              <w:t>传应用</w:t>
            </w:r>
            <w:proofErr w:type="gramEnd"/>
            <w:r w:rsidRPr="00163B43">
              <w:rPr>
                <w:rFonts w:ascii="黑体" w:eastAsia="黑体" w:hAnsi="黑体" w:cs="宋体" w:hint="eastAsia"/>
                <w:szCs w:val="21"/>
              </w:rPr>
              <w:t>并推送给学生终端，可选择班级进行推送，推送后学生可通过应用中心下载该应用，教师可查看学生的下载情况及数据。</w:t>
            </w:r>
          </w:p>
          <w:p w:rsidR="000C2DF0" w:rsidRPr="00163B43" w:rsidRDefault="00847AA5">
            <w:pPr>
              <w:spacing w:line="360" w:lineRule="auto"/>
              <w:rPr>
                <w:rFonts w:ascii="黑体" w:eastAsia="黑体" w:hAnsi="黑体" w:cs="宋体"/>
                <w:szCs w:val="21"/>
              </w:rPr>
            </w:pPr>
            <w:r w:rsidRPr="00163B43">
              <w:rPr>
                <w:rFonts w:ascii="黑体" w:eastAsia="黑体" w:hAnsi="黑体" w:cs="宋体"/>
                <w:szCs w:val="21"/>
              </w:rPr>
              <w:t>6.</w:t>
            </w:r>
            <w:r w:rsidRPr="00163B43">
              <w:rPr>
                <w:rFonts w:ascii="黑体" w:eastAsia="黑体" w:hAnsi="黑体" w:cs="宋体" w:hint="eastAsia"/>
                <w:szCs w:val="21"/>
              </w:rPr>
              <w:t>白名单管理：支持设置网络白名单，设置后学生终端仅能访问白名单中所列出的网站，支持打开</w:t>
            </w:r>
            <w:r w:rsidRPr="00163B43">
              <w:rPr>
                <w:rFonts w:ascii="黑体" w:eastAsia="黑体" w:hAnsi="黑体" w:cs="宋体" w:hint="eastAsia"/>
                <w:szCs w:val="21"/>
              </w:rPr>
              <w:t>/</w:t>
            </w:r>
            <w:r w:rsidRPr="00163B43">
              <w:rPr>
                <w:rFonts w:ascii="黑体" w:eastAsia="黑体" w:hAnsi="黑体" w:cs="宋体" w:hint="eastAsia"/>
                <w:szCs w:val="21"/>
              </w:rPr>
              <w:t>关闭白名单，关闭白名单后，学生终端可以访问任意网站。</w:t>
            </w:r>
          </w:p>
          <w:p w:rsidR="000C2DF0" w:rsidRPr="00163B43" w:rsidRDefault="00847AA5">
            <w:pPr>
              <w:spacing w:line="360" w:lineRule="auto"/>
              <w:rPr>
                <w:rFonts w:ascii="黑体" w:eastAsia="黑体" w:hAnsi="黑体" w:cs="宋体"/>
                <w:szCs w:val="21"/>
              </w:rPr>
            </w:pPr>
            <w:r w:rsidRPr="00163B43">
              <w:rPr>
                <w:rFonts w:ascii="黑体" w:eastAsia="黑体" w:hAnsi="黑体" w:cs="宋体"/>
                <w:szCs w:val="21"/>
              </w:rPr>
              <w:t>7.</w:t>
            </w:r>
            <w:r w:rsidRPr="00163B43">
              <w:rPr>
                <w:rFonts w:ascii="黑体" w:eastAsia="黑体" w:hAnsi="黑体" w:cs="宋体" w:hint="eastAsia"/>
                <w:szCs w:val="21"/>
              </w:rPr>
              <w:t>系统管理：平板终端操作系统底层管控，对系统硬件功能进行控制，根据应用场景开启或关闭对应功能。防止学生通过蓝牙、</w:t>
            </w:r>
            <w:proofErr w:type="spellStart"/>
            <w:r w:rsidRPr="00163B43">
              <w:rPr>
                <w:rFonts w:ascii="黑体" w:eastAsia="黑体" w:hAnsi="黑体" w:cs="宋体" w:hint="eastAsia"/>
                <w:szCs w:val="21"/>
              </w:rPr>
              <w:t>wlan</w:t>
            </w:r>
            <w:proofErr w:type="spellEnd"/>
            <w:r w:rsidRPr="00163B43">
              <w:rPr>
                <w:rFonts w:ascii="黑体" w:eastAsia="黑体" w:hAnsi="黑体" w:cs="宋体" w:hint="eastAsia"/>
                <w:szCs w:val="21"/>
              </w:rPr>
              <w:t>直连、邮箱应用、</w:t>
            </w:r>
            <w:proofErr w:type="gramStart"/>
            <w:r w:rsidRPr="00163B43">
              <w:rPr>
                <w:rFonts w:ascii="黑体" w:eastAsia="黑体" w:hAnsi="黑体" w:cs="宋体" w:hint="eastAsia"/>
                <w:szCs w:val="21"/>
              </w:rPr>
              <w:lastRenderedPageBreak/>
              <w:t>网盘等</w:t>
            </w:r>
            <w:proofErr w:type="gramEnd"/>
            <w:r w:rsidRPr="00163B43">
              <w:rPr>
                <w:rFonts w:ascii="黑体" w:eastAsia="黑体" w:hAnsi="黑体" w:cs="宋体" w:hint="eastAsia"/>
                <w:szCs w:val="21"/>
              </w:rPr>
              <w:t>方式传递小说、视频、游戏等到学生终端使用。</w:t>
            </w:r>
          </w:p>
          <w:p w:rsidR="000C2DF0" w:rsidRPr="00163B43" w:rsidRDefault="00847AA5">
            <w:pPr>
              <w:spacing w:line="360" w:lineRule="auto"/>
              <w:rPr>
                <w:rFonts w:ascii="黑体" w:eastAsia="黑体" w:hAnsi="黑体" w:cs="宋体"/>
                <w:szCs w:val="21"/>
              </w:rPr>
            </w:pPr>
            <w:r w:rsidRPr="00163B43">
              <w:rPr>
                <w:rFonts w:ascii="黑体" w:eastAsia="黑体" w:hAnsi="黑体" w:cs="宋体"/>
                <w:szCs w:val="21"/>
              </w:rPr>
              <w:t>8.</w:t>
            </w:r>
            <w:r w:rsidRPr="00163B43">
              <w:rPr>
                <w:rFonts w:ascii="黑体" w:eastAsia="黑体" w:hAnsi="黑体" w:cs="宋体" w:hint="eastAsia"/>
                <w:szCs w:val="21"/>
              </w:rPr>
              <w:t>全局网络控制：限制网页浏览，应用内广告等非授权网络访问行为。防止学生通过学习</w:t>
            </w:r>
          </w:p>
          <w:p w:rsidR="000C2DF0" w:rsidRPr="00163B43" w:rsidRDefault="00847AA5">
            <w:pPr>
              <w:spacing w:line="360" w:lineRule="auto"/>
              <w:rPr>
                <w:rFonts w:ascii="黑体" w:eastAsia="黑体" w:hAnsi="黑体" w:cs="宋体"/>
                <w:szCs w:val="21"/>
              </w:rPr>
            </w:pPr>
            <w:r w:rsidRPr="00163B43">
              <w:rPr>
                <w:rFonts w:ascii="黑体" w:eastAsia="黑体" w:hAnsi="黑体" w:cs="宋体" w:hint="eastAsia"/>
                <w:szCs w:val="21"/>
              </w:rPr>
              <w:t>以上软件须为厂家正版授权软件，提供终身免费升级维护服务。</w:t>
            </w:r>
          </w:p>
        </w:tc>
        <w:tc>
          <w:tcPr>
            <w:tcW w:w="690" w:type="dxa"/>
            <w:tcBorders>
              <w:left w:val="single" w:sz="4" w:space="0" w:color="auto"/>
              <w:right w:val="single" w:sz="4" w:space="0" w:color="auto"/>
            </w:tcBorders>
            <w:vAlign w:val="center"/>
          </w:tcPr>
          <w:p w:rsidR="000C2DF0" w:rsidRPr="00163B43" w:rsidRDefault="00847AA5">
            <w:pPr>
              <w:pStyle w:val="a4"/>
              <w:widowControl/>
              <w:jc w:val="center"/>
              <w:rPr>
                <w:rFonts w:ascii="黑体" w:eastAsia="黑体" w:hAnsi="黑体" w:cstheme="minorEastAsia"/>
                <w:sz w:val="21"/>
                <w:szCs w:val="21"/>
              </w:rPr>
            </w:pPr>
            <w:r w:rsidRPr="00163B43">
              <w:rPr>
                <w:rFonts w:ascii="黑体" w:eastAsia="黑体" w:hAnsi="黑体" w:cstheme="minorEastAsia" w:hint="eastAsia"/>
                <w:sz w:val="21"/>
                <w:szCs w:val="21"/>
              </w:rPr>
              <w:lastRenderedPageBreak/>
              <w:t>1</w:t>
            </w:r>
          </w:p>
        </w:tc>
        <w:tc>
          <w:tcPr>
            <w:tcW w:w="885" w:type="dxa"/>
            <w:tcBorders>
              <w:left w:val="single" w:sz="4" w:space="0" w:color="auto"/>
              <w:right w:val="single" w:sz="4" w:space="0" w:color="auto"/>
            </w:tcBorders>
            <w:vAlign w:val="center"/>
          </w:tcPr>
          <w:p w:rsidR="000C2DF0" w:rsidRPr="00163B43" w:rsidRDefault="00847AA5">
            <w:pPr>
              <w:pStyle w:val="a4"/>
              <w:widowControl/>
              <w:jc w:val="center"/>
              <w:rPr>
                <w:rFonts w:ascii="黑体" w:eastAsia="黑体" w:hAnsi="黑体" w:cstheme="minorEastAsia"/>
                <w:sz w:val="21"/>
                <w:szCs w:val="21"/>
              </w:rPr>
            </w:pPr>
            <w:r w:rsidRPr="00163B43">
              <w:rPr>
                <w:rFonts w:ascii="黑体" w:eastAsia="黑体" w:hAnsi="黑体" w:cstheme="minorEastAsia" w:hint="eastAsia"/>
                <w:sz w:val="21"/>
                <w:szCs w:val="21"/>
              </w:rPr>
              <w:t>套</w:t>
            </w:r>
          </w:p>
        </w:tc>
        <w:tc>
          <w:tcPr>
            <w:tcW w:w="900" w:type="dxa"/>
            <w:tcBorders>
              <w:left w:val="single" w:sz="4" w:space="0" w:color="auto"/>
              <w:right w:val="single" w:sz="4" w:space="0" w:color="auto"/>
            </w:tcBorders>
            <w:vAlign w:val="center"/>
          </w:tcPr>
          <w:p w:rsidR="000C2DF0" w:rsidRPr="00163B43" w:rsidRDefault="00847AA5">
            <w:pPr>
              <w:jc w:val="center"/>
              <w:rPr>
                <w:rFonts w:ascii="黑体" w:eastAsia="黑体" w:hAnsi="黑体" w:cstheme="minorEastAsia"/>
                <w:szCs w:val="21"/>
              </w:rPr>
            </w:pPr>
            <w:r w:rsidRPr="00163B43">
              <w:rPr>
                <w:rFonts w:ascii="黑体" w:eastAsia="黑体" w:hAnsi="黑体" w:cstheme="minorEastAsia" w:hint="eastAsia"/>
                <w:szCs w:val="21"/>
              </w:rPr>
              <w:t>6000</w:t>
            </w:r>
          </w:p>
        </w:tc>
        <w:tc>
          <w:tcPr>
            <w:tcW w:w="1336" w:type="dxa"/>
            <w:tcBorders>
              <w:left w:val="single" w:sz="4" w:space="0" w:color="auto"/>
              <w:right w:val="single" w:sz="4" w:space="0" w:color="auto"/>
            </w:tcBorders>
            <w:vAlign w:val="center"/>
          </w:tcPr>
          <w:p w:rsidR="000C2DF0" w:rsidRPr="00163B43" w:rsidRDefault="00847AA5">
            <w:pPr>
              <w:jc w:val="center"/>
              <w:rPr>
                <w:rFonts w:ascii="黑体" w:eastAsia="黑体" w:hAnsi="黑体" w:cstheme="minorEastAsia"/>
                <w:szCs w:val="21"/>
              </w:rPr>
            </w:pPr>
            <w:r w:rsidRPr="00163B43">
              <w:rPr>
                <w:rFonts w:ascii="黑体" w:eastAsia="黑体" w:hAnsi="黑体" w:cstheme="minorEastAsia" w:hint="eastAsia"/>
                <w:szCs w:val="21"/>
              </w:rPr>
              <w:t>6000</w:t>
            </w:r>
          </w:p>
        </w:tc>
      </w:tr>
      <w:tr w:rsidR="000C2DF0" w:rsidRPr="00163B43">
        <w:trPr>
          <w:trHeight w:val="733"/>
          <w:jc w:val="center"/>
        </w:trPr>
        <w:tc>
          <w:tcPr>
            <w:tcW w:w="796" w:type="dxa"/>
            <w:tcBorders>
              <w:left w:val="single" w:sz="4" w:space="0" w:color="auto"/>
              <w:right w:val="single" w:sz="4" w:space="0" w:color="auto"/>
            </w:tcBorders>
            <w:vAlign w:val="center"/>
          </w:tcPr>
          <w:p w:rsidR="000C2DF0" w:rsidRPr="00163B43" w:rsidRDefault="00847AA5">
            <w:pPr>
              <w:jc w:val="center"/>
              <w:rPr>
                <w:rFonts w:ascii="黑体" w:eastAsia="黑体" w:hAnsi="黑体" w:cstheme="minorEastAsia"/>
                <w:szCs w:val="21"/>
              </w:rPr>
            </w:pPr>
            <w:r w:rsidRPr="00163B43">
              <w:rPr>
                <w:rFonts w:ascii="黑体" w:eastAsia="黑体" w:hAnsi="黑体" w:cstheme="minorEastAsia" w:hint="eastAsia"/>
                <w:szCs w:val="21"/>
              </w:rPr>
              <w:lastRenderedPageBreak/>
              <w:t>9</w:t>
            </w:r>
          </w:p>
        </w:tc>
        <w:tc>
          <w:tcPr>
            <w:tcW w:w="1170" w:type="dxa"/>
            <w:tcBorders>
              <w:top w:val="single" w:sz="4" w:space="0" w:color="auto"/>
              <w:left w:val="single" w:sz="4" w:space="0" w:color="auto"/>
              <w:bottom w:val="single" w:sz="4" w:space="0" w:color="auto"/>
              <w:right w:val="single" w:sz="4" w:space="0" w:color="auto"/>
            </w:tcBorders>
            <w:vAlign w:val="center"/>
          </w:tcPr>
          <w:p w:rsidR="000C2DF0" w:rsidRPr="00163B43" w:rsidRDefault="00847AA5">
            <w:pPr>
              <w:jc w:val="center"/>
              <w:rPr>
                <w:rFonts w:ascii="黑体" w:eastAsia="黑体" w:hAnsi="黑体" w:cstheme="minorEastAsia"/>
                <w:szCs w:val="21"/>
              </w:rPr>
            </w:pPr>
            <w:r w:rsidRPr="00163B43">
              <w:rPr>
                <w:rFonts w:ascii="黑体" w:eastAsia="黑体" w:hAnsi="黑体" w:cstheme="minorEastAsia" w:hint="eastAsia"/>
                <w:szCs w:val="21"/>
              </w:rPr>
              <w:t>智慧教室教学资源</w:t>
            </w:r>
          </w:p>
        </w:tc>
        <w:tc>
          <w:tcPr>
            <w:tcW w:w="1275" w:type="dxa"/>
            <w:tcBorders>
              <w:top w:val="single" w:sz="4" w:space="0" w:color="auto"/>
              <w:left w:val="single" w:sz="4" w:space="0" w:color="auto"/>
              <w:bottom w:val="single" w:sz="4" w:space="0" w:color="auto"/>
              <w:right w:val="single" w:sz="4" w:space="0" w:color="auto"/>
            </w:tcBorders>
            <w:vAlign w:val="center"/>
          </w:tcPr>
          <w:p w:rsidR="000C2DF0" w:rsidRPr="00163B43" w:rsidRDefault="00847AA5">
            <w:pPr>
              <w:jc w:val="center"/>
              <w:rPr>
                <w:rFonts w:ascii="黑体" w:eastAsia="黑体" w:hAnsi="黑体" w:cstheme="minorEastAsia"/>
                <w:szCs w:val="21"/>
              </w:rPr>
            </w:pPr>
            <w:r w:rsidRPr="00163B43">
              <w:rPr>
                <w:rFonts w:ascii="黑体" w:eastAsia="黑体" w:hAnsi="黑体" w:cstheme="minorEastAsia" w:hint="eastAsia"/>
                <w:szCs w:val="21"/>
              </w:rPr>
              <w:t>配套教学</w:t>
            </w:r>
          </w:p>
          <w:p w:rsidR="000C2DF0" w:rsidRPr="00163B43" w:rsidRDefault="00847AA5">
            <w:pPr>
              <w:jc w:val="center"/>
              <w:rPr>
                <w:rFonts w:ascii="黑体" w:eastAsia="黑体" w:hAnsi="黑体" w:cstheme="minorEastAsia"/>
              </w:rPr>
            </w:pPr>
            <w:r w:rsidRPr="00163B43">
              <w:rPr>
                <w:rFonts w:ascii="黑体" w:eastAsia="黑体" w:hAnsi="黑体" w:cstheme="minorEastAsia" w:hint="eastAsia"/>
                <w:szCs w:val="21"/>
              </w:rPr>
              <w:t>资源</w:t>
            </w:r>
          </w:p>
        </w:tc>
        <w:tc>
          <w:tcPr>
            <w:tcW w:w="7080" w:type="dxa"/>
            <w:tcBorders>
              <w:top w:val="single" w:sz="4" w:space="0" w:color="auto"/>
              <w:left w:val="single" w:sz="4" w:space="0" w:color="auto"/>
              <w:bottom w:val="single" w:sz="4" w:space="0" w:color="auto"/>
              <w:right w:val="single" w:sz="4" w:space="0" w:color="auto"/>
            </w:tcBorders>
            <w:vAlign w:val="center"/>
          </w:tcPr>
          <w:p w:rsidR="000C2DF0" w:rsidRPr="00163B43" w:rsidRDefault="00847AA5">
            <w:pPr>
              <w:spacing w:line="360" w:lineRule="auto"/>
              <w:rPr>
                <w:rFonts w:ascii="黑体" w:eastAsia="黑体" w:hAnsi="黑体" w:cs="宋体"/>
                <w:szCs w:val="21"/>
              </w:rPr>
            </w:pPr>
            <w:r w:rsidRPr="00163B43">
              <w:rPr>
                <w:rFonts w:ascii="黑体" w:eastAsia="黑体" w:hAnsi="黑体" w:cs="宋体" w:hint="eastAsia"/>
                <w:szCs w:val="21"/>
              </w:rPr>
              <w:t>1.</w:t>
            </w:r>
            <w:r w:rsidRPr="00163B43">
              <w:rPr>
                <w:rFonts w:ascii="黑体" w:eastAsia="黑体" w:hAnsi="黑体" w:cs="宋体" w:hint="eastAsia"/>
                <w:szCs w:val="21"/>
              </w:rPr>
              <w:t>学科资源：提供小学语文、数学，初中至高中人教版语文、数学、历史、物理、化学、生物等主要学科的配套资源，资源分类精确到每节课，包含微课、图表、文本等多种形态的学习资源。</w:t>
            </w:r>
          </w:p>
          <w:p w:rsidR="000C2DF0" w:rsidRPr="00163B43" w:rsidRDefault="00847AA5">
            <w:pPr>
              <w:spacing w:line="360" w:lineRule="auto"/>
              <w:rPr>
                <w:rFonts w:ascii="黑体" w:eastAsia="黑体" w:hAnsi="黑体"/>
              </w:rPr>
            </w:pPr>
            <w:r w:rsidRPr="00163B43">
              <w:rPr>
                <w:rFonts w:ascii="黑体" w:eastAsia="黑体" w:hAnsi="黑体"/>
              </w:rPr>
              <w:t>2.</w:t>
            </w:r>
            <w:r w:rsidRPr="00163B43">
              <w:rPr>
                <w:rFonts w:ascii="黑体" w:eastAsia="黑体" w:hAnsi="黑体"/>
              </w:rPr>
              <w:t>课件制作素材：提供文本、图片、音频、视频资源。提供超过</w:t>
            </w:r>
            <w:r w:rsidRPr="00163B43">
              <w:rPr>
                <w:rFonts w:ascii="黑体" w:eastAsia="黑体" w:hAnsi="黑体"/>
              </w:rPr>
              <w:t>2000</w:t>
            </w:r>
            <w:r w:rsidRPr="00163B43">
              <w:rPr>
                <w:rFonts w:ascii="黑体" w:eastAsia="黑体" w:hAnsi="黑体"/>
              </w:rPr>
              <w:t>个微课程视频，涵盖小学、初中、高中，每个学段不少于三个主要学科。提供在线流媒体播放、加入课程发送给学生、一键下载至课件三种使用方式，方便教师在备课或课堂中随时插入生动有趣的知识点讲解。至少包含语文、数学、英语</w:t>
            </w:r>
            <w:r w:rsidRPr="00163B43">
              <w:rPr>
                <w:rFonts w:ascii="黑体" w:eastAsia="黑体" w:hAnsi="黑体"/>
              </w:rPr>
              <w:t>3</w:t>
            </w:r>
            <w:r w:rsidRPr="00163B43">
              <w:rPr>
                <w:rFonts w:ascii="黑体" w:eastAsia="黑体" w:hAnsi="黑体"/>
              </w:rPr>
              <w:t>个学科，上述资源总数不少于</w:t>
            </w:r>
            <w:r w:rsidRPr="00163B43">
              <w:rPr>
                <w:rFonts w:ascii="黑体" w:eastAsia="黑体" w:hAnsi="黑体"/>
              </w:rPr>
              <w:t>10</w:t>
            </w:r>
            <w:r w:rsidRPr="00163B43">
              <w:rPr>
                <w:rFonts w:ascii="黑体" w:eastAsia="黑体" w:hAnsi="黑体"/>
              </w:rPr>
              <w:t>万条。</w:t>
            </w:r>
          </w:p>
          <w:p w:rsidR="000C2DF0" w:rsidRPr="00163B43" w:rsidRDefault="00847AA5">
            <w:pPr>
              <w:spacing w:line="360" w:lineRule="auto"/>
              <w:rPr>
                <w:rFonts w:ascii="黑体" w:eastAsia="黑体" w:hAnsi="黑体"/>
              </w:rPr>
            </w:pPr>
            <w:r w:rsidRPr="00163B43">
              <w:rPr>
                <w:rFonts w:ascii="黑体" w:eastAsia="黑体" w:hAnsi="黑体"/>
              </w:rPr>
              <w:t>3.</w:t>
            </w:r>
            <w:r w:rsidRPr="00163B43">
              <w:rPr>
                <w:rFonts w:ascii="黑体" w:eastAsia="黑体" w:hAnsi="黑体" w:hint="eastAsia"/>
              </w:rPr>
              <w:t>教学题库：</w:t>
            </w:r>
            <w:r w:rsidRPr="00163B43">
              <w:rPr>
                <w:rFonts w:ascii="黑体" w:eastAsia="黑体" w:hAnsi="黑体"/>
              </w:rPr>
              <w:t>涵盖小学、初中、高中，其中中学部分包含语文、数学、英语、物理、化学、生物、政治、历史、地理等多个学科</w:t>
            </w:r>
            <w:r w:rsidRPr="00163B43">
              <w:rPr>
                <w:rFonts w:ascii="黑体" w:eastAsia="黑体" w:hAnsi="黑体" w:hint="eastAsia"/>
              </w:rPr>
              <w:t>，</w:t>
            </w:r>
            <w:r w:rsidRPr="00163B43">
              <w:rPr>
                <w:rFonts w:ascii="黑体" w:eastAsia="黑体" w:hAnsi="黑体"/>
              </w:rPr>
              <w:t>提供不少于</w:t>
            </w:r>
            <w:r w:rsidRPr="00163B43">
              <w:rPr>
                <w:rFonts w:ascii="黑体" w:eastAsia="黑体" w:hAnsi="黑体"/>
              </w:rPr>
              <w:t>200</w:t>
            </w:r>
            <w:r w:rsidRPr="00163B43">
              <w:rPr>
                <w:rFonts w:ascii="黑体" w:eastAsia="黑体" w:hAnsi="黑体"/>
              </w:rPr>
              <w:t>万道试题给老师使用。题库知识点不少于</w:t>
            </w:r>
            <w:r w:rsidRPr="00163B43">
              <w:rPr>
                <w:rFonts w:ascii="黑体" w:eastAsia="黑体" w:hAnsi="黑体"/>
              </w:rPr>
              <w:t>9000</w:t>
            </w:r>
            <w:r w:rsidRPr="00163B43">
              <w:rPr>
                <w:rFonts w:ascii="黑体" w:eastAsia="黑体" w:hAnsi="黑体"/>
              </w:rPr>
              <w:t>个，除选择、填空、判断</w:t>
            </w:r>
            <w:r w:rsidRPr="00163B43">
              <w:rPr>
                <w:rFonts w:ascii="黑体" w:eastAsia="黑体" w:hAnsi="黑体"/>
              </w:rPr>
              <w:t>等基本题型外，还包含诗歌阅读、完形填空、阅读理解、辨析题、材料题、实验题、作图题等。</w:t>
            </w:r>
          </w:p>
          <w:p w:rsidR="000C2DF0" w:rsidRPr="00163B43" w:rsidRDefault="00847AA5">
            <w:pPr>
              <w:spacing w:line="360" w:lineRule="auto"/>
              <w:rPr>
                <w:rFonts w:ascii="黑体" w:eastAsia="黑体" w:hAnsi="黑体"/>
              </w:rPr>
            </w:pPr>
            <w:r w:rsidRPr="00163B43">
              <w:rPr>
                <w:rFonts w:ascii="黑体" w:eastAsia="黑体" w:hAnsi="黑体"/>
              </w:rPr>
              <w:lastRenderedPageBreak/>
              <w:t>4.</w:t>
            </w:r>
            <w:r w:rsidRPr="00163B43">
              <w:rPr>
                <w:rFonts w:ascii="黑体" w:eastAsia="黑体" w:hAnsi="黑体" w:hint="eastAsia"/>
              </w:rPr>
              <w:t>古诗词资源：提供覆盖小学、初中、高中的古诗词、古文资源，包含原文、翻译、背景介绍、作者介绍、朗诵音频等。</w:t>
            </w:r>
          </w:p>
          <w:p w:rsidR="000C2DF0" w:rsidRPr="00163B43" w:rsidRDefault="00847AA5">
            <w:pPr>
              <w:spacing w:line="360" w:lineRule="auto"/>
              <w:rPr>
                <w:rFonts w:ascii="黑体" w:eastAsia="黑体" w:hAnsi="黑体"/>
                <w:szCs w:val="21"/>
              </w:rPr>
            </w:pPr>
            <w:r w:rsidRPr="00163B43">
              <w:rPr>
                <w:rFonts w:ascii="黑体" w:eastAsia="黑体" w:hAnsi="黑体"/>
                <w:szCs w:val="21"/>
              </w:rPr>
              <w:t>5.</w:t>
            </w:r>
            <w:r w:rsidRPr="00163B43">
              <w:rPr>
                <w:rFonts w:ascii="黑体" w:eastAsia="黑体" w:hAnsi="黑体" w:hint="eastAsia"/>
                <w:szCs w:val="21"/>
              </w:rPr>
              <w:t>数学小测：老师可根据所使用教材版本自由选择人教新版、苏科新版、北师大版、北京课改</w:t>
            </w:r>
            <w:proofErr w:type="gramStart"/>
            <w:r w:rsidRPr="00163B43">
              <w:rPr>
                <w:rFonts w:ascii="黑体" w:eastAsia="黑体" w:hAnsi="黑体" w:hint="eastAsia"/>
                <w:szCs w:val="21"/>
              </w:rPr>
              <w:t>新版等</w:t>
            </w:r>
            <w:proofErr w:type="gramEnd"/>
            <w:r w:rsidRPr="00163B43">
              <w:rPr>
                <w:rFonts w:ascii="黑体" w:eastAsia="黑体" w:hAnsi="黑体" w:hint="eastAsia"/>
                <w:szCs w:val="21"/>
              </w:rPr>
              <w:t>不同版本试题。试题按照教学进度分类，精确到</w:t>
            </w:r>
            <w:proofErr w:type="gramStart"/>
            <w:r w:rsidRPr="00163B43">
              <w:rPr>
                <w:rFonts w:ascii="黑体" w:eastAsia="黑体" w:hAnsi="黑体" w:hint="eastAsia"/>
                <w:szCs w:val="21"/>
              </w:rPr>
              <w:t>每一章每一节</w:t>
            </w:r>
            <w:proofErr w:type="gramEnd"/>
            <w:r w:rsidRPr="00163B43">
              <w:rPr>
                <w:rFonts w:ascii="黑体" w:eastAsia="黑体" w:hAnsi="黑体" w:hint="eastAsia"/>
                <w:szCs w:val="21"/>
              </w:rPr>
              <w:t>，方便老师查找。试题按照使用场景分类，分为课堂小测、课时练习、课后基础、课后提高等，方便老师在不同场景下选择。题目已根据老师使用需要，组成套题，老师可一键批量选择；同时也支</w:t>
            </w:r>
            <w:r w:rsidRPr="00163B43">
              <w:rPr>
                <w:rFonts w:ascii="黑体" w:eastAsia="黑体" w:hAnsi="黑体" w:hint="eastAsia"/>
                <w:szCs w:val="21"/>
              </w:rPr>
              <w:t>持老师自由组题，形成个性化套题。</w:t>
            </w:r>
          </w:p>
          <w:p w:rsidR="000C2DF0" w:rsidRPr="00163B43" w:rsidRDefault="00847AA5">
            <w:pPr>
              <w:spacing w:line="360" w:lineRule="auto"/>
              <w:rPr>
                <w:rFonts w:ascii="黑体" w:eastAsia="黑体" w:hAnsi="黑体" w:cs="宋体"/>
                <w:szCs w:val="21"/>
              </w:rPr>
            </w:pPr>
            <w:r w:rsidRPr="00163B43">
              <w:rPr>
                <w:rFonts w:ascii="黑体" w:eastAsia="黑体" w:hAnsi="黑体" w:cs="宋体" w:hint="eastAsia"/>
                <w:szCs w:val="21"/>
              </w:rPr>
              <w:t>以上软件须为厂家正版授权软件，提供终身免费升级维护服务。</w:t>
            </w:r>
          </w:p>
        </w:tc>
        <w:tc>
          <w:tcPr>
            <w:tcW w:w="690" w:type="dxa"/>
            <w:tcBorders>
              <w:left w:val="single" w:sz="4" w:space="0" w:color="auto"/>
              <w:right w:val="single" w:sz="4" w:space="0" w:color="auto"/>
            </w:tcBorders>
            <w:vAlign w:val="center"/>
          </w:tcPr>
          <w:p w:rsidR="000C2DF0" w:rsidRPr="00163B43" w:rsidRDefault="00847AA5">
            <w:pPr>
              <w:pStyle w:val="a4"/>
              <w:widowControl/>
              <w:jc w:val="center"/>
              <w:rPr>
                <w:rFonts w:ascii="黑体" w:eastAsia="黑体" w:hAnsi="黑体" w:cstheme="minorEastAsia"/>
                <w:sz w:val="21"/>
                <w:szCs w:val="21"/>
              </w:rPr>
            </w:pPr>
            <w:r w:rsidRPr="00163B43">
              <w:rPr>
                <w:rFonts w:ascii="黑体" w:eastAsia="黑体" w:hAnsi="黑体" w:cstheme="minorEastAsia" w:hint="eastAsia"/>
                <w:sz w:val="21"/>
                <w:szCs w:val="21"/>
              </w:rPr>
              <w:lastRenderedPageBreak/>
              <w:t>3</w:t>
            </w:r>
          </w:p>
        </w:tc>
        <w:tc>
          <w:tcPr>
            <w:tcW w:w="885" w:type="dxa"/>
            <w:tcBorders>
              <w:left w:val="single" w:sz="4" w:space="0" w:color="auto"/>
              <w:right w:val="single" w:sz="4" w:space="0" w:color="auto"/>
            </w:tcBorders>
            <w:vAlign w:val="center"/>
          </w:tcPr>
          <w:p w:rsidR="000C2DF0" w:rsidRPr="00163B43" w:rsidRDefault="00847AA5">
            <w:pPr>
              <w:pStyle w:val="a4"/>
              <w:widowControl/>
              <w:jc w:val="center"/>
              <w:rPr>
                <w:rFonts w:ascii="黑体" w:eastAsia="黑体" w:hAnsi="黑体" w:cstheme="minorEastAsia"/>
                <w:sz w:val="21"/>
                <w:szCs w:val="21"/>
              </w:rPr>
            </w:pPr>
            <w:r w:rsidRPr="00163B43">
              <w:rPr>
                <w:rFonts w:ascii="黑体" w:eastAsia="黑体" w:hAnsi="黑体" w:cstheme="minorEastAsia" w:hint="eastAsia"/>
                <w:sz w:val="21"/>
                <w:szCs w:val="21"/>
              </w:rPr>
              <w:t>项</w:t>
            </w:r>
          </w:p>
        </w:tc>
        <w:tc>
          <w:tcPr>
            <w:tcW w:w="900" w:type="dxa"/>
            <w:tcBorders>
              <w:left w:val="single" w:sz="4" w:space="0" w:color="auto"/>
              <w:right w:val="single" w:sz="4" w:space="0" w:color="auto"/>
            </w:tcBorders>
            <w:vAlign w:val="center"/>
          </w:tcPr>
          <w:p w:rsidR="000C2DF0" w:rsidRPr="00163B43" w:rsidRDefault="00847AA5">
            <w:pPr>
              <w:jc w:val="center"/>
              <w:rPr>
                <w:rFonts w:ascii="黑体" w:eastAsia="黑体" w:hAnsi="黑体" w:cstheme="minorEastAsia"/>
                <w:szCs w:val="21"/>
              </w:rPr>
            </w:pPr>
            <w:r w:rsidRPr="00163B43">
              <w:rPr>
                <w:rFonts w:ascii="黑体" w:eastAsia="黑体" w:hAnsi="黑体" w:cstheme="minorEastAsia" w:hint="eastAsia"/>
                <w:szCs w:val="21"/>
              </w:rPr>
              <w:t>1000</w:t>
            </w:r>
          </w:p>
        </w:tc>
        <w:tc>
          <w:tcPr>
            <w:tcW w:w="1336" w:type="dxa"/>
            <w:tcBorders>
              <w:left w:val="single" w:sz="4" w:space="0" w:color="auto"/>
              <w:right w:val="single" w:sz="4" w:space="0" w:color="auto"/>
            </w:tcBorders>
            <w:vAlign w:val="center"/>
          </w:tcPr>
          <w:p w:rsidR="000C2DF0" w:rsidRPr="00163B43" w:rsidRDefault="00847AA5">
            <w:pPr>
              <w:jc w:val="center"/>
              <w:rPr>
                <w:rFonts w:ascii="黑体" w:eastAsia="黑体" w:hAnsi="黑体" w:cstheme="minorEastAsia"/>
                <w:szCs w:val="21"/>
              </w:rPr>
            </w:pPr>
            <w:r w:rsidRPr="00163B43">
              <w:rPr>
                <w:rFonts w:ascii="黑体" w:eastAsia="黑体" w:hAnsi="黑体" w:cstheme="minorEastAsia" w:hint="eastAsia"/>
                <w:szCs w:val="21"/>
              </w:rPr>
              <w:t>3000</w:t>
            </w:r>
          </w:p>
        </w:tc>
      </w:tr>
      <w:tr w:rsidR="000C2DF0" w:rsidRPr="00163B43">
        <w:trPr>
          <w:trHeight w:val="733"/>
          <w:jc w:val="center"/>
        </w:trPr>
        <w:tc>
          <w:tcPr>
            <w:tcW w:w="796" w:type="dxa"/>
            <w:tcBorders>
              <w:left w:val="single" w:sz="4" w:space="0" w:color="auto"/>
              <w:right w:val="single" w:sz="4" w:space="0" w:color="auto"/>
            </w:tcBorders>
            <w:vAlign w:val="center"/>
          </w:tcPr>
          <w:p w:rsidR="000C2DF0" w:rsidRPr="00163B43" w:rsidRDefault="00847AA5">
            <w:pPr>
              <w:jc w:val="center"/>
              <w:rPr>
                <w:rFonts w:ascii="黑体" w:eastAsia="黑体" w:hAnsi="黑体" w:cstheme="minorEastAsia"/>
                <w:szCs w:val="21"/>
              </w:rPr>
            </w:pPr>
            <w:r w:rsidRPr="00163B43">
              <w:rPr>
                <w:rFonts w:ascii="黑体" w:eastAsia="黑体" w:hAnsi="黑体" w:cstheme="minorEastAsia" w:hint="eastAsia"/>
                <w:szCs w:val="21"/>
              </w:rPr>
              <w:lastRenderedPageBreak/>
              <w:t>10</w:t>
            </w:r>
          </w:p>
        </w:tc>
        <w:tc>
          <w:tcPr>
            <w:tcW w:w="1170" w:type="dxa"/>
            <w:tcBorders>
              <w:top w:val="single" w:sz="4" w:space="0" w:color="auto"/>
              <w:left w:val="single" w:sz="4" w:space="0" w:color="auto"/>
              <w:bottom w:val="single" w:sz="4" w:space="0" w:color="auto"/>
              <w:right w:val="single" w:sz="4" w:space="0" w:color="auto"/>
            </w:tcBorders>
            <w:vAlign w:val="center"/>
          </w:tcPr>
          <w:p w:rsidR="000C2DF0" w:rsidRPr="00163B43" w:rsidRDefault="00847AA5">
            <w:pPr>
              <w:jc w:val="center"/>
              <w:rPr>
                <w:rFonts w:ascii="黑体" w:eastAsia="黑体" w:hAnsi="黑体" w:cstheme="minorEastAsia"/>
                <w:szCs w:val="21"/>
              </w:rPr>
            </w:pPr>
            <w:r w:rsidRPr="00163B43">
              <w:rPr>
                <w:rFonts w:ascii="黑体" w:eastAsia="黑体" w:hAnsi="黑体" w:cstheme="minorEastAsia" w:hint="eastAsia"/>
                <w:szCs w:val="21"/>
              </w:rPr>
              <w:t>智慧教室教学服务</w:t>
            </w:r>
          </w:p>
        </w:tc>
        <w:tc>
          <w:tcPr>
            <w:tcW w:w="1275" w:type="dxa"/>
            <w:tcBorders>
              <w:top w:val="single" w:sz="4" w:space="0" w:color="auto"/>
              <w:left w:val="single" w:sz="4" w:space="0" w:color="auto"/>
              <w:bottom w:val="single" w:sz="4" w:space="0" w:color="auto"/>
              <w:right w:val="single" w:sz="4" w:space="0" w:color="auto"/>
            </w:tcBorders>
            <w:vAlign w:val="center"/>
          </w:tcPr>
          <w:p w:rsidR="000C2DF0" w:rsidRPr="00163B43" w:rsidRDefault="00847AA5">
            <w:pPr>
              <w:jc w:val="center"/>
              <w:rPr>
                <w:rFonts w:ascii="黑体" w:eastAsia="黑体" w:hAnsi="黑体" w:cstheme="minorEastAsia"/>
                <w:szCs w:val="21"/>
              </w:rPr>
            </w:pPr>
            <w:r w:rsidRPr="00163B43">
              <w:rPr>
                <w:rFonts w:ascii="黑体" w:eastAsia="黑体" w:hAnsi="黑体" w:cstheme="minorEastAsia" w:hint="eastAsia"/>
                <w:szCs w:val="21"/>
              </w:rPr>
              <w:t>教学、教研服务</w:t>
            </w:r>
          </w:p>
        </w:tc>
        <w:tc>
          <w:tcPr>
            <w:tcW w:w="7080" w:type="dxa"/>
            <w:tcBorders>
              <w:top w:val="single" w:sz="4" w:space="0" w:color="auto"/>
              <w:left w:val="single" w:sz="4" w:space="0" w:color="auto"/>
              <w:bottom w:val="single" w:sz="4" w:space="0" w:color="auto"/>
              <w:right w:val="single" w:sz="4" w:space="0" w:color="auto"/>
            </w:tcBorders>
            <w:vAlign w:val="center"/>
          </w:tcPr>
          <w:p w:rsidR="000C2DF0" w:rsidRPr="00163B43" w:rsidRDefault="00847AA5">
            <w:pPr>
              <w:spacing w:line="360" w:lineRule="auto"/>
              <w:rPr>
                <w:rFonts w:ascii="黑体" w:eastAsia="黑体" w:hAnsi="黑体" w:cs="宋体"/>
                <w:szCs w:val="21"/>
              </w:rPr>
            </w:pPr>
            <w:r w:rsidRPr="00163B43">
              <w:rPr>
                <w:rFonts w:ascii="黑体" w:eastAsia="黑体" w:hAnsi="黑体" w:cs="宋体" w:hint="eastAsia"/>
                <w:szCs w:val="21"/>
              </w:rPr>
              <w:t>1</w:t>
            </w:r>
            <w:r w:rsidRPr="00163B43">
              <w:rPr>
                <w:rFonts w:ascii="黑体" w:eastAsia="黑体" w:hAnsi="黑体" w:cs="宋体" w:hint="eastAsia"/>
                <w:szCs w:val="21"/>
              </w:rPr>
              <w:t>．货物保修期从采购货物验收合格之日开始计算。在保修期内如出现故障我司免费提供咨询、维修服务或提供替代设备，并无条件确保系统软、硬件的正常运行。</w:t>
            </w:r>
          </w:p>
          <w:p w:rsidR="000C2DF0" w:rsidRPr="00163B43" w:rsidRDefault="00847AA5">
            <w:pPr>
              <w:spacing w:line="360" w:lineRule="auto"/>
              <w:rPr>
                <w:rFonts w:ascii="黑体" w:eastAsia="黑体" w:hAnsi="黑体" w:cs="宋体"/>
                <w:szCs w:val="21"/>
              </w:rPr>
            </w:pPr>
            <w:r w:rsidRPr="00163B43">
              <w:rPr>
                <w:rFonts w:ascii="黑体" w:eastAsia="黑体" w:hAnsi="黑体" w:cs="宋体" w:hint="eastAsia"/>
                <w:szCs w:val="21"/>
              </w:rPr>
              <w:t>2</w:t>
            </w:r>
            <w:r w:rsidRPr="00163B43">
              <w:rPr>
                <w:rFonts w:ascii="黑体" w:eastAsia="黑体" w:hAnsi="黑体" w:cs="宋体"/>
                <w:szCs w:val="21"/>
              </w:rPr>
              <w:t>.</w:t>
            </w:r>
            <w:proofErr w:type="gramStart"/>
            <w:r w:rsidRPr="00163B43">
              <w:rPr>
                <w:rFonts w:ascii="黑体" w:eastAsia="黑体" w:hAnsi="黑体" w:cs="宋体" w:hint="eastAsia"/>
                <w:szCs w:val="21"/>
              </w:rPr>
              <w:t>无偿对</w:t>
            </w:r>
            <w:proofErr w:type="gramEnd"/>
            <w:r w:rsidRPr="00163B43">
              <w:rPr>
                <w:rFonts w:ascii="黑体" w:eastAsia="黑体" w:hAnsi="黑体" w:cs="宋体" w:hint="eastAsia"/>
                <w:szCs w:val="21"/>
              </w:rPr>
              <w:t>使用单位的管理人员、操作人员及维保人员进行设备的基本知识、使用、维护保养技术的现场培训，确保管理人员、操作人员及维保人员能熟练掌握项目的相关知识，以保证系统售后的良好运行状态。</w:t>
            </w:r>
          </w:p>
          <w:p w:rsidR="000C2DF0" w:rsidRPr="00163B43" w:rsidRDefault="00847AA5">
            <w:pPr>
              <w:spacing w:line="360" w:lineRule="auto"/>
              <w:rPr>
                <w:rFonts w:ascii="黑体" w:eastAsia="黑体" w:hAnsi="黑体"/>
              </w:rPr>
            </w:pPr>
            <w:r w:rsidRPr="00163B43">
              <w:rPr>
                <w:rFonts w:ascii="黑体" w:eastAsia="黑体" w:hAnsi="黑体" w:hint="eastAsia"/>
              </w:rPr>
              <w:t>3</w:t>
            </w:r>
            <w:r w:rsidRPr="00163B43">
              <w:rPr>
                <w:rFonts w:ascii="黑体" w:eastAsia="黑体" w:hAnsi="黑体"/>
              </w:rPr>
              <w:t>.</w:t>
            </w:r>
            <w:r w:rsidRPr="00163B43">
              <w:rPr>
                <w:rFonts w:ascii="黑体" w:eastAsia="黑体" w:hAnsi="黑体" w:hint="eastAsia"/>
              </w:rPr>
              <w:t xml:space="preserve"> </w:t>
            </w:r>
            <w:r w:rsidRPr="00163B43">
              <w:rPr>
                <w:rFonts w:ascii="黑体" w:eastAsia="黑体" w:hAnsi="黑体" w:hint="eastAsia"/>
              </w:rPr>
              <w:t>搭建教师交流及学习平台，平台包括网页及</w:t>
            </w:r>
            <w:proofErr w:type="gramStart"/>
            <w:r w:rsidRPr="00163B43">
              <w:rPr>
                <w:rFonts w:ascii="黑体" w:eastAsia="黑体" w:hAnsi="黑体" w:hint="eastAsia"/>
              </w:rPr>
              <w:t>微信公众</w:t>
            </w:r>
            <w:proofErr w:type="gramEnd"/>
            <w:r w:rsidRPr="00163B43">
              <w:rPr>
                <w:rFonts w:ascii="黑体" w:eastAsia="黑体" w:hAnsi="黑体" w:hint="eastAsia"/>
              </w:rPr>
              <w:t>平台，保证使用者能随时通过平台学习智慧教室设备使用技巧，增强老师教学水平。</w:t>
            </w:r>
          </w:p>
          <w:p w:rsidR="000C2DF0" w:rsidRPr="00163B43" w:rsidRDefault="00847AA5">
            <w:pPr>
              <w:spacing w:line="360" w:lineRule="auto"/>
              <w:rPr>
                <w:rFonts w:ascii="黑体" w:eastAsia="黑体" w:hAnsi="黑体"/>
              </w:rPr>
            </w:pPr>
            <w:r w:rsidRPr="00163B43">
              <w:rPr>
                <w:rFonts w:ascii="黑体" w:eastAsia="黑体" w:hAnsi="黑体" w:hint="eastAsia"/>
              </w:rPr>
              <w:lastRenderedPageBreak/>
              <w:t>4</w:t>
            </w:r>
            <w:r w:rsidRPr="00163B43">
              <w:rPr>
                <w:rFonts w:ascii="黑体" w:eastAsia="黑体" w:hAnsi="黑体"/>
              </w:rPr>
              <w:t>.</w:t>
            </w:r>
            <w:r w:rsidRPr="00163B43">
              <w:rPr>
                <w:rFonts w:ascii="黑体" w:eastAsia="黑体" w:hAnsi="黑体" w:hint="eastAsia"/>
              </w:rPr>
              <w:t>支持小组学生平板及对应的账号可自由组合使用，学校可满足</w:t>
            </w:r>
            <w:proofErr w:type="gramStart"/>
            <w:r w:rsidRPr="00163B43">
              <w:rPr>
                <w:rFonts w:ascii="黑体" w:eastAsia="黑体" w:hAnsi="黑体" w:hint="eastAsia"/>
              </w:rPr>
              <w:t>如小组</w:t>
            </w:r>
            <w:proofErr w:type="gramEnd"/>
            <w:r w:rsidRPr="00163B43">
              <w:rPr>
                <w:rFonts w:ascii="黑体" w:eastAsia="黑体" w:hAnsi="黑体" w:hint="eastAsia"/>
              </w:rPr>
              <w:t>平板、</w:t>
            </w:r>
            <w:proofErr w:type="gramStart"/>
            <w:r w:rsidRPr="00163B43">
              <w:rPr>
                <w:rFonts w:ascii="黑体" w:eastAsia="黑体" w:hAnsi="黑体" w:hint="eastAsia"/>
              </w:rPr>
              <w:t>纯电子</w:t>
            </w:r>
            <w:proofErr w:type="gramEnd"/>
            <w:r w:rsidRPr="00163B43">
              <w:rPr>
                <w:rFonts w:ascii="黑体" w:eastAsia="黑体" w:hAnsi="黑体" w:hint="eastAsia"/>
              </w:rPr>
              <w:t>书包智慧教室等多种智慧教室课堂的自由切换。</w:t>
            </w:r>
          </w:p>
          <w:p w:rsidR="000C2DF0" w:rsidRPr="00163B43" w:rsidRDefault="00847AA5">
            <w:pPr>
              <w:spacing w:line="360" w:lineRule="auto"/>
              <w:rPr>
                <w:rFonts w:ascii="黑体" w:eastAsia="黑体" w:hAnsi="黑体" w:cs="宋体"/>
                <w:szCs w:val="21"/>
              </w:rPr>
            </w:pPr>
            <w:r w:rsidRPr="00163B43">
              <w:rPr>
                <w:rFonts w:ascii="黑体" w:eastAsia="黑体" w:hAnsi="黑体"/>
              </w:rPr>
              <w:t>5.</w:t>
            </w:r>
            <w:r w:rsidRPr="00163B43">
              <w:rPr>
                <w:rFonts w:ascii="黑体" w:eastAsia="黑体" w:hAnsi="黑体" w:hint="eastAsia"/>
              </w:rPr>
              <w:t xml:space="preserve"> </w:t>
            </w:r>
            <w:r w:rsidRPr="00163B43">
              <w:rPr>
                <w:rFonts w:ascii="黑体" w:eastAsia="黑体" w:hAnsi="黑体" w:hint="eastAsia"/>
              </w:rPr>
              <w:t>按采购</w:t>
            </w:r>
            <w:proofErr w:type="gramStart"/>
            <w:r w:rsidRPr="00163B43">
              <w:rPr>
                <w:rFonts w:ascii="黑体" w:eastAsia="黑体" w:hAnsi="黑体" w:hint="eastAsia"/>
              </w:rPr>
              <w:t>方需求</w:t>
            </w:r>
            <w:proofErr w:type="gramEnd"/>
            <w:r w:rsidRPr="00163B43">
              <w:rPr>
                <w:rFonts w:ascii="黑体" w:eastAsia="黑体" w:hAnsi="黑体" w:hint="eastAsia"/>
              </w:rPr>
              <w:t>提供现场产品使用培训及教学指导、课题研究、优秀教学案例制定、智慧教育宣传推广等专业性服务保障。</w:t>
            </w:r>
          </w:p>
        </w:tc>
        <w:tc>
          <w:tcPr>
            <w:tcW w:w="690" w:type="dxa"/>
            <w:tcBorders>
              <w:left w:val="single" w:sz="4" w:space="0" w:color="auto"/>
              <w:right w:val="single" w:sz="4" w:space="0" w:color="auto"/>
            </w:tcBorders>
            <w:vAlign w:val="center"/>
          </w:tcPr>
          <w:p w:rsidR="000C2DF0" w:rsidRPr="00163B43" w:rsidRDefault="00847AA5">
            <w:pPr>
              <w:pStyle w:val="a4"/>
              <w:widowControl/>
              <w:jc w:val="center"/>
              <w:rPr>
                <w:rFonts w:ascii="黑体" w:eastAsia="黑体" w:hAnsi="黑体" w:cstheme="minorEastAsia"/>
                <w:sz w:val="21"/>
                <w:szCs w:val="21"/>
              </w:rPr>
            </w:pPr>
            <w:r w:rsidRPr="00163B43">
              <w:rPr>
                <w:rFonts w:ascii="黑体" w:eastAsia="黑体" w:hAnsi="黑体" w:cstheme="minorEastAsia" w:hint="eastAsia"/>
                <w:sz w:val="21"/>
                <w:szCs w:val="21"/>
              </w:rPr>
              <w:lastRenderedPageBreak/>
              <w:t>3</w:t>
            </w:r>
          </w:p>
        </w:tc>
        <w:tc>
          <w:tcPr>
            <w:tcW w:w="885" w:type="dxa"/>
            <w:tcBorders>
              <w:left w:val="single" w:sz="4" w:space="0" w:color="auto"/>
              <w:right w:val="single" w:sz="4" w:space="0" w:color="auto"/>
            </w:tcBorders>
            <w:vAlign w:val="center"/>
          </w:tcPr>
          <w:p w:rsidR="000C2DF0" w:rsidRPr="00163B43" w:rsidRDefault="00847AA5">
            <w:pPr>
              <w:pStyle w:val="a4"/>
              <w:widowControl/>
              <w:jc w:val="center"/>
              <w:rPr>
                <w:rFonts w:ascii="黑体" w:eastAsia="黑体" w:hAnsi="黑体" w:cstheme="minorEastAsia"/>
                <w:sz w:val="21"/>
                <w:szCs w:val="21"/>
              </w:rPr>
            </w:pPr>
            <w:r w:rsidRPr="00163B43">
              <w:rPr>
                <w:rFonts w:ascii="黑体" w:eastAsia="黑体" w:hAnsi="黑体" w:cstheme="minorEastAsia" w:hint="eastAsia"/>
                <w:sz w:val="21"/>
                <w:szCs w:val="21"/>
              </w:rPr>
              <w:t>项</w:t>
            </w:r>
          </w:p>
        </w:tc>
        <w:tc>
          <w:tcPr>
            <w:tcW w:w="900" w:type="dxa"/>
            <w:tcBorders>
              <w:left w:val="single" w:sz="4" w:space="0" w:color="auto"/>
              <w:right w:val="single" w:sz="4" w:space="0" w:color="auto"/>
            </w:tcBorders>
            <w:vAlign w:val="center"/>
          </w:tcPr>
          <w:p w:rsidR="000C2DF0" w:rsidRPr="00163B43" w:rsidRDefault="00847AA5">
            <w:pPr>
              <w:jc w:val="center"/>
              <w:rPr>
                <w:rFonts w:ascii="黑体" w:eastAsia="黑体" w:hAnsi="黑体" w:cstheme="minorEastAsia"/>
                <w:szCs w:val="21"/>
              </w:rPr>
            </w:pPr>
            <w:r w:rsidRPr="00163B43">
              <w:rPr>
                <w:rFonts w:ascii="黑体" w:eastAsia="黑体" w:hAnsi="黑体" w:cstheme="minorEastAsia" w:hint="eastAsia"/>
                <w:szCs w:val="21"/>
              </w:rPr>
              <w:t>750</w:t>
            </w:r>
          </w:p>
        </w:tc>
        <w:tc>
          <w:tcPr>
            <w:tcW w:w="1336" w:type="dxa"/>
            <w:tcBorders>
              <w:left w:val="single" w:sz="4" w:space="0" w:color="auto"/>
              <w:right w:val="single" w:sz="4" w:space="0" w:color="auto"/>
            </w:tcBorders>
            <w:vAlign w:val="center"/>
          </w:tcPr>
          <w:p w:rsidR="000C2DF0" w:rsidRPr="00163B43" w:rsidRDefault="00847AA5">
            <w:pPr>
              <w:jc w:val="center"/>
              <w:rPr>
                <w:rFonts w:ascii="黑体" w:eastAsia="黑体" w:hAnsi="黑体" w:cstheme="minorEastAsia"/>
                <w:szCs w:val="21"/>
              </w:rPr>
            </w:pPr>
            <w:r w:rsidRPr="00163B43">
              <w:rPr>
                <w:rFonts w:ascii="黑体" w:eastAsia="黑体" w:hAnsi="黑体" w:cstheme="minorEastAsia" w:hint="eastAsia"/>
                <w:szCs w:val="21"/>
              </w:rPr>
              <w:t>2250</w:t>
            </w:r>
          </w:p>
        </w:tc>
      </w:tr>
      <w:tr w:rsidR="000C2DF0" w:rsidRPr="00163B43">
        <w:trPr>
          <w:trHeight w:val="733"/>
          <w:jc w:val="center"/>
        </w:trPr>
        <w:tc>
          <w:tcPr>
            <w:tcW w:w="1966" w:type="dxa"/>
            <w:gridSpan w:val="2"/>
            <w:tcBorders>
              <w:left w:val="single" w:sz="4" w:space="0" w:color="auto"/>
              <w:bottom w:val="single" w:sz="4" w:space="0" w:color="auto"/>
              <w:right w:val="single" w:sz="4" w:space="0" w:color="auto"/>
            </w:tcBorders>
            <w:vAlign w:val="center"/>
          </w:tcPr>
          <w:p w:rsidR="000C2DF0" w:rsidRPr="00163B43" w:rsidRDefault="00847AA5">
            <w:pPr>
              <w:jc w:val="center"/>
              <w:rPr>
                <w:rFonts w:ascii="黑体" w:eastAsia="黑体" w:hAnsi="黑体" w:cs="Wingdings"/>
                <w:szCs w:val="21"/>
              </w:rPr>
            </w:pPr>
            <w:r w:rsidRPr="00163B43">
              <w:rPr>
                <w:rFonts w:ascii="黑体" w:eastAsia="黑体" w:hAnsi="黑体" w:cs="Wingdings" w:hint="eastAsia"/>
                <w:szCs w:val="21"/>
              </w:rPr>
              <w:lastRenderedPageBreak/>
              <w:t>总计</w:t>
            </w:r>
          </w:p>
        </w:tc>
        <w:tc>
          <w:tcPr>
            <w:tcW w:w="8355" w:type="dxa"/>
            <w:gridSpan w:val="2"/>
            <w:tcBorders>
              <w:top w:val="single" w:sz="4" w:space="0" w:color="auto"/>
              <w:left w:val="single" w:sz="4" w:space="0" w:color="auto"/>
              <w:bottom w:val="single" w:sz="4" w:space="0" w:color="auto"/>
              <w:right w:val="single" w:sz="4" w:space="0" w:color="auto"/>
            </w:tcBorders>
            <w:vAlign w:val="center"/>
          </w:tcPr>
          <w:p w:rsidR="000C2DF0" w:rsidRPr="00163B43" w:rsidRDefault="000C2DF0">
            <w:pPr>
              <w:jc w:val="center"/>
              <w:rPr>
                <w:rFonts w:ascii="黑体" w:eastAsia="黑体" w:hAnsi="黑体" w:cstheme="minorEastAsia"/>
                <w:szCs w:val="21"/>
              </w:rPr>
            </w:pPr>
          </w:p>
        </w:tc>
        <w:tc>
          <w:tcPr>
            <w:tcW w:w="690" w:type="dxa"/>
            <w:tcBorders>
              <w:left w:val="single" w:sz="4" w:space="0" w:color="auto"/>
              <w:bottom w:val="single" w:sz="4" w:space="0" w:color="auto"/>
              <w:right w:val="single" w:sz="4" w:space="0" w:color="auto"/>
            </w:tcBorders>
            <w:vAlign w:val="center"/>
          </w:tcPr>
          <w:p w:rsidR="000C2DF0" w:rsidRPr="00163B43" w:rsidRDefault="000C2DF0">
            <w:pPr>
              <w:jc w:val="center"/>
              <w:rPr>
                <w:rFonts w:ascii="黑体" w:eastAsia="黑体" w:hAnsi="黑体" w:cstheme="minorEastAsia"/>
                <w:szCs w:val="21"/>
              </w:rPr>
            </w:pPr>
          </w:p>
        </w:tc>
        <w:tc>
          <w:tcPr>
            <w:tcW w:w="885" w:type="dxa"/>
            <w:tcBorders>
              <w:left w:val="single" w:sz="4" w:space="0" w:color="auto"/>
              <w:bottom w:val="single" w:sz="4" w:space="0" w:color="auto"/>
              <w:right w:val="single" w:sz="4" w:space="0" w:color="auto"/>
            </w:tcBorders>
            <w:vAlign w:val="center"/>
          </w:tcPr>
          <w:p w:rsidR="000C2DF0" w:rsidRPr="00163B43" w:rsidRDefault="000C2DF0">
            <w:pPr>
              <w:jc w:val="center"/>
              <w:rPr>
                <w:rFonts w:ascii="黑体" w:eastAsia="黑体" w:hAnsi="黑体" w:cstheme="minorEastAsia"/>
                <w:szCs w:val="21"/>
              </w:rPr>
            </w:pPr>
          </w:p>
        </w:tc>
        <w:tc>
          <w:tcPr>
            <w:tcW w:w="900" w:type="dxa"/>
            <w:tcBorders>
              <w:left w:val="single" w:sz="4" w:space="0" w:color="auto"/>
              <w:bottom w:val="single" w:sz="4" w:space="0" w:color="auto"/>
              <w:right w:val="single" w:sz="4" w:space="0" w:color="auto"/>
            </w:tcBorders>
            <w:vAlign w:val="center"/>
          </w:tcPr>
          <w:p w:rsidR="000C2DF0" w:rsidRPr="00163B43" w:rsidRDefault="000C2DF0">
            <w:pPr>
              <w:jc w:val="center"/>
              <w:rPr>
                <w:rFonts w:ascii="黑体" w:eastAsia="黑体" w:hAnsi="黑体" w:cstheme="minorEastAsia"/>
                <w:szCs w:val="21"/>
              </w:rPr>
            </w:pPr>
          </w:p>
        </w:tc>
        <w:tc>
          <w:tcPr>
            <w:tcW w:w="1336" w:type="dxa"/>
            <w:tcBorders>
              <w:left w:val="single" w:sz="4" w:space="0" w:color="auto"/>
              <w:bottom w:val="single" w:sz="4" w:space="0" w:color="auto"/>
              <w:right w:val="single" w:sz="4" w:space="0" w:color="auto"/>
            </w:tcBorders>
            <w:vAlign w:val="center"/>
          </w:tcPr>
          <w:p w:rsidR="000C2DF0" w:rsidRPr="00163B43" w:rsidRDefault="00847AA5">
            <w:pPr>
              <w:jc w:val="center"/>
              <w:rPr>
                <w:rFonts w:ascii="黑体" w:eastAsia="黑体" w:hAnsi="黑体" w:cstheme="minorEastAsia"/>
                <w:szCs w:val="21"/>
              </w:rPr>
            </w:pPr>
            <w:r w:rsidRPr="00163B43">
              <w:rPr>
                <w:rFonts w:ascii="黑体" w:eastAsia="黑体" w:hAnsi="黑体" w:cstheme="minorEastAsia" w:hint="eastAsia"/>
                <w:szCs w:val="21"/>
              </w:rPr>
              <w:t>90000</w:t>
            </w:r>
          </w:p>
        </w:tc>
      </w:tr>
    </w:tbl>
    <w:p w:rsidR="000C2DF0" w:rsidRPr="00163B43" w:rsidRDefault="000C2DF0">
      <w:pPr>
        <w:rPr>
          <w:rFonts w:ascii="黑体" w:eastAsia="黑体" w:hAnsi="黑体"/>
        </w:rPr>
      </w:pPr>
    </w:p>
    <w:sectPr w:rsidR="000C2DF0" w:rsidRPr="00163B4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AA5" w:rsidRDefault="00847AA5">
      <w:r>
        <w:separator/>
      </w:r>
    </w:p>
  </w:endnote>
  <w:endnote w:type="continuationSeparator" w:id="0">
    <w:p w:rsidR="00847AA5" w:rsidRDefault="00847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DF0" w:rsidRDefault="000C2DF0">
    <w:pPr>
      <w:pStyle w:val="a3"/>
      <w:tabs>
        <w:tab w:val="clear" w:pos="4153"/>
        <w:tab w:val="center" w:pos="6979"/>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DF0" w:rsidRDefault="00847AA5">
    <w:pPr>
      <w:pStyle w:val="a3"/>
      <w:tabs>
        <w:tab w:val="clear" w:pos="4153"/>
        <w:tab w:val="center" w:pos="6979"/>
      </w:tabs>
    </w:pPr>
    <w:r>
      <w:rPr>
        <w:noProof/>
      </w:rPr>
      <mc:AlternateContent>
        <mc:Choice Requires="wps">
          <w:drawing>
            <wp:anchor distT="0" distB="0" distL="114300" distR="114300" simplePos="0" relativeHeight="251659264" behindDoc="0" locked="0" layoutInCell="1" allowOverlap="1" wp14:anchorId="3652B04A" wp14:editId="1D41CC45">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C2DF0" w:rsidRDefault="00847AA5">
                          <w:pPr>
                            <w:pStyle w:val="a3"/>
                          </w:pPr>
                          <w:r>
                            <w:rPr>
                              <w:rFonts w:hint="eastAsia"/>
                            </w:rPr>
                            <w:fldChar w:fldCharType="begin"/>
                          </w:r>
                          <w:r>
                            <w:rPr>
                              <w:rFonts w:hint="eastAsia"/>
                            </w:rPr>
                            <w:instrText xml:space="preserve"> PAGE  \* MERGEFORMAT </w:instrText>
                          </w:r>
                          <w:r>
                            <w:rPr>
                              <w:rFonts w:hint="eastAsia"/>
                            </w:rPr>
                            <w:fldChar w:fldCharType="separate"/>
                          </w:r>
                          <w:r w:rsidR="001376AD">
                            <w:rPr>
                              <w:noProof/>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0C2DF0" w:rsidRDefault="00847AA5">
                    <w:pPr>
                      <w:pStyle w:val="a3"/>
                    </w:pPr>
                    <w:r>
                      <w:rPr>
                        <w:rFonts w:hint="eastAsia"/>
                      </w:rPr>
                      <w:fldChar w:fldCharType="begin"/>
                    </w:r>
                    <w:r>
                      <w:rPr>
                        <w:rFonts w:hint="eastAsia"/>
                      </w:rPr>
                      <w:instrText xml:space="preserve"> PAGE  \* MERGEFORMAT </w:instrText>
                    </w:r>
                    <w:r>
                      <w:rPr>
                        <w:rFonts w:hint="eastAsia"/>
                      </w:rPr>
                      <w:fldChar w:fldCharType="separate"/>
                    </w:r>
                    <w:r w:rsidR="001376AD">
                      <w:rPr>
                        <w:noProof/>
                      </w:rPr>
                      <w:t>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AA5" w:rsidRDefault="00847AA5">
      <w:r>
        <w:separator/>
      </w:r>
    </w:p>
  </w:footnote>
  <w:footnote w:type="continuationSeparator" w:id="0">
    <w:p w:rsidR="00847AA5" w:rsidRDefault="00847A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50D83B"/>
    <w:multiLevelType w:val="singleLevel"/>
    <w:tmpl w:val="BE50D83B"/>
    <w:lvl w:ilvl="0">
      <w:start w:val="1"/>
      <w:numFmt w:val="decimal"/>
      <w:lvlText w:val="%1."/>
      <w:lvlJc w:val="left"/>
      <w:pPr>
        <w:tabs>
          <w:tab w:val="left" w:pos="312"/>
        </w:tabs>
        <w:ind w:left="105" w:firstLine="0"/>
      </w:pPr>
    </w:lvl>
  </w:abstractNum>
  <w:abstractNum w:abstractNumId="1">
    <w:nsid w:val="4AEE0D57"/>
    <w:multiLevelType w:val="multilevel"/>
    <w:tmpl w:val="4AEE0D57"/>
    <w:lvl w:ilvl="0">
      <w:start w:val="1"/>
      <w:numFmt w:val="decimal"/>
      <w:lvlText w:val="%1."/>
      <w:lvlJc w:val="left"/>
      <w:pPr>
        <w:tabs>
          <w:tab w:val="left" w:pos="312"/>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27201C"/>
    <w:rsid w:val="000C2DF0"/>
    <w:rsid w:val="001376AD"/>
    <w:rsid w:val="00163B43"/>
    <w:rsid w:val="00847AA5"/>
    <w:rsid w:val="00AA6987"/>
    <w:rsid w:val="0FE34CCD"/>
    <w:rsid w:val="3727201C"/>
    <w:rsid w:val="3E875968"/>
    <w:rsid w:val="4BD00203"/>
    <w:rsid w:val="4C783C12"/>
    <w:rsid w:val="65E30523"/>
    <w:rsid w:val="745B1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Normal (Web)"/>
    <w:basedOn w:val="a"/>
    <w:qFormat/>
    <w:pPr>
      <w:spacing w:before="100" w:beforeAutospacing="1" w:after="100" w:afterAutospacing="1"/>
      <w:jc w:val="left"/>
    </w:pPr>
    <w:rPr>
      <w:rFonts w:cs="Times New Roman"/>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rsid w:val="00163B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163B4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Normal (Web)"/>
    <w:basedOn w:val="a"/>
    <w:qFormat/>
    <w:pPr>
      <w:spacing w:before="100" w:beforeAutospacing="1" w:after="100" w:afterAutospacing="1"/>
      <w:jc w:val="left"/>
    </w:pPr>
    <w:rPr>
      <w:rFonts w:cs="Times New Roman"/>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rsid w:val="00163B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163B4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1060</Words>
  <Characters>6042</Characters>
  <Application>Microsoft Office Word</Application>
  <DocSecurity>0</DocSecurity>
  <Lines>50</Lines>
  <Paragraphs>14</Paragraphs>
  <ScaleCrop>false</ScaleCrop>
  <Company>Hewlett-Packard Company</Company>
  <LinksUpToDate>false</LinksUpToDate>
  <CharactersWithSpaces>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心猿意马</dc:creator>
  <cp:lastModifiedBy>上街所安全员</cp:lastModifiedBy>
  <cp:revision>3</cp:revision>
  <cp:lastPrinted>2019-11-14T12:50:00Z</cp:lastPrinted>
  <dcterms:created xsi:type="dcterms:W3CDTF">2019-11-14T12:49:00Z</dcterms:created>
  <dcterms:modified xsi:type="dcterms:W3CDTF">2019-11-14T12:50:00Z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