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FB" w:rsidRDefault="00C15381">
      <w:pPr>
        <w:jc w:val="center"/>
        <w:rPr>
          <w:rFonts w:ascii="宋体" w:eastAsia="宋体" w:hAnsi="宋体"/>
          <w:b/>
          <w:sz w:val="36"/>
          <w:szCs w:val="44"/>
        </w:rPr>
      </w:pPr>
      <w:r w:rsidRPr="00C15381">
        <w:rPr>
          <w:rFonts w:ascii="宋体" w:eastAsia="宋体" w:hAnsi="宋体" w:hint="eastAsia"/>
          <w:b/>
          <w:sz w:val="36"/>
          <w:szCs w:val="44"/>
        </w:rPr>
        <w:t>福州市茶园山中心小学学生课桌椅采购</w:t>
      </w:r>
      <w:r w:rsidR="008F0359">
        <w:rPr>
          <w:rFonts w:ascii="宋体" w:eastAsia="宋体" w:hAnsi="宋体" w:hint="eastAsia"/>
          <w:b/>
          <w:sz w:val="36"/>
          <w:szCs w:val="44"/>
        </w:rPr>
        <w:t>项目</w:t>
      </w:r>
    </w:p>
    <w:p w:rsidR="00C15381" w:rsidRPr="00C15381" w:rsidRDefault="00C15381">
      <w:pPr>
        <w:jc w:val="center"/>
        <w:rPr>
          <w:rFonts w:ascii="宋体" w:eastAsia="宋体" w:hAnsi="宋体"/>
          <w:b/>
          <w:sz w:val="36"/>
          <w:szCs w:val="44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431"/>
        <w:gridCol w:w="2406"/>
        <w:gridCol w:w="3945"/>
        <w:gridCol w:w="641"/>
        <w:gridCol w:w="467"/>
      </w:tblGrid>
      <w:tr w:rsidR="00C15381" w:rsidTr="00C15381">
        <w:trPr>
          <w:trHeight w:val="600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产品图片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</w:tr>
      <w:tr w:rsidR="00C15381" w:rsidTr="00C15381">
        <w:trPr>
          <w:trHeight w:val="3230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双人课桌椅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课桌：1200mm*400mm</w:t>
            </w:r>
          </w:p>
          <w:p w:rsidR="00C15381" w:rsidRDefault="00C153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椅子：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410mm*3</w:t>
            </w:r>
            <w:r>
              <w:rPr>
                <w:rFonts w:ascii="宋体" w:eastAsia="宋体" w:hAnsi="宋体" w:cs="宋体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</w:rPr>
              <w:t>m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C15381" w:rsidRDefault="00C15381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958196" cy="1305114"/>
                  <wp:effectExtent l="19050" t="0" r="3954" b="0"/>
                  <wp:docPr id="10" name="图片 5" descr="大方凳@凡科快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大方凳@凡科快图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345" cy="130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381" w:rsidRDefault="00C15381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桌子和椅子同色，均为灰色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C15381" w:rsidRDefault="00C153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160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C15381" w:rsidRDefault="00C15381" w:rsidP="00C15381">
            <w:pPr>
              <w:spacing w:line="360" w:lineRule="auto"/>
              <w:ind w:leftChars="-67" w:left="1" w:hangingChars="59" w:hanging="14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套</w:t>
            </w:r>
          </w:p>
        </w:tc>
      </w:tr>
    </w:tbl>
    <w:p w:rsidR="009446FB" w:rsidRDefault="00C15381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br w:type="page"/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223"/>
        <w:gridCol w:w="2693"/>
        <w:gridCol w:w="142"/>
        <w:gridCol w:w="841"/>
        <w:gridCol w:w="329"/>
        <w:gridCol w:w="5106"/>
      </w:tblGrid>
      <w:tr w:rsidR="009446FB">
        <w:trPr>
          <w:trHeight w:val="648"/>
          <w:jc w:val="center"/>
        </w:trPr>
        <w:tc>
          <w:tcPr>
            <w:tcW w:w="948" w:type="dxa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品目</w:t>
            </w:r>
          </w:p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916" w:type="dxa"/>
            <w:gridSpan w:val="2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产品图示</w:t>
            </w: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部位</w:t>
            </w:r>
          </w:p>
          <w:p w:rsidR="009446FB" w:rsidRDefault="00C1538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参数要求</w:t>
            </w:r>
          </w:p>
          <w:p w:rsidR="009446FB" w:rsidRDefault="00C1538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（规格未规定偏离的，允许偏离±5%）</w:t>
            </w:r>
          </w:p>
        </w:tc>
      </w:tr>
      <w:tr w:rsidR="009446FB">
        <w:trPr>
          <w:trHeight w:val="7110"/>
          <w:jc w:val="center"/>
        </w:trPr>
        <w:tc>
          <w:tcPr>
            <w:tcW w:w="948" w:type="dxa"/>
            <w:vMerge w:val="restart"/>
            <w:vAlign w:val="center"/>
          </w:tcPr>
          <w:p w:rsidR="00C15381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</w:t>
            </w:r>
          </w:p>
          <w:p w:rsidR="00C15381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C15381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</w:p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桌</w:t>
            </w:r>
          </w:p>
        </w:tc>
        <w:tc>
          <w:tcPr>
            <w:tcW w:w="2916" w:type="dxa"/>
            <w:gridSpan w:val="2"/>
            <w:vMerge w:val="restart"/>
          </w:tcPr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产品图</w:t>
            </w:r>
          </w:p>
          <w:p w:rsidR="009446FB" w:rsidRDefault="00C153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313815" cy="1729740"/>
                  <wp:effectExtent l="0" t="0" r="381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13815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桌面板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正面示意图</w:t>
            </w: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04975" cy="9804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83" cy="98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桌面板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背面示意图</w:t>
            </w: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702435" cy="102489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桌斗示意图</w:t>
            </w:r>
          </w:p>
          <w:p w:rsidR="009446FB" w:rsidRDefault="009446FB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76705" cy="851535"/>
                  <wp:effectExtent l="0" t="0" r="4445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桌架示意图</w:t>
            </w:r>
            <w:proofErr w:type="gramEnd"/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510030" cy="1652270"/>
                  <wp:effectExtent l="0" t="0" r="5080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10030" cy="165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C15381">
            <w:pPr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折合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式双用挂钩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示意图</w:t>
            </w:r>
          </w:p>
          <w:p w:rsidR="009446FB" w:rsidRDefault="00C15381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55725" cy="1576705"/>
                  <wp:effectExtent l="0" t="0" r="0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9446FB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9446FB" w:rsidRDefault="00C15381">
            <w:pPr>
              <w:spacing w:line="360" w:lineRule="auto"/>
              <w:ind w:left="480" w:hanging="48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脚套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示意图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92580" cy="1308735"/>
                  <wp:effectExtent l="0" t="0" r="7620" b="5715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 t="20874" r="1289" b="226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A.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桌面板</w:t>
            </w:r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1、材质：采用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ABS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工程塑料（一级新料）。</w:t>
            </w:r>
          </w:p>
          <w:p w:rsidR="009446FB" w:rsidRDefault="00C15381"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2、尺寸：≥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1200mm*400mm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9446FB" w:rsidRDefault="00C15381">
            <w:pPr>
              <w:tabs>
                <w:tab w:val="left" w:pos="360"/>
              </w:tabs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3、工艺：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a.桌面板内嵌≥两根长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1150mm*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15mm*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15mm*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mm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钢管与ABS工程塑料一次注塑成型，钢管被包裹在桌面板中，钢管与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ABS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工程塑料不可分离，桌面板正面无钢管外露。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b.桌面板背面布满≥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根纵横交错的塑质加强筋，加强筋深度≥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17mm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1.8mm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c.桌面板款式和颜色成块一次注塑成型，中间无接缝，壁厚≥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3mm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9446FB" w:rsidRDefault="00C15381">
            <w:pPr>
              <w:pStyle w:val="1"/>
              <w:tabs>
                <w:tab w:val="left" w:pos="360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4、功能：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a.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桌面板靠胸处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有内弧造型并带有两个笔槽。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b.表面细纹咬花不反光。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c.桌面板内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嵌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两根钢管及背面塑质加强筋，增强桌面板的抗变形、抗压裂及抗冲击能力。</w:t>
            </w:r>
          </w:p>
        </w:tc>
      </w:tr>
      <w:tr w:rsidR="009446FB">
        <w:trPr>
          <w:trHeight w:val="2827"/>
          <w:jc w:val="center"/>
        </w:trPr>
        <w:tc>
          <w:tcPr>
            <w:tcW w:w="948" w:type="dxa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B.桌斗</w:t>
            </w:r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、材质：采用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共聚级耐冲击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聚丙烯原料（一次新料）。</w:t>
            </w:r>
          </w:p>
          <w:p w:rsidR="009446FB" w:rsidRDefault="00C15381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2、尺寸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内径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≥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490mm*3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0mm*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145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mm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、工艺：用模具一次注塑成型，壁厚≥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3mm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，保证长期不弯曲与变形。</w:t>
            </w:r>
          </w:p>
        </w:tc>
      </w:tr>
      <w:tr w:rsidR="009446FB">
        <w:trPr>
          <w:trHeight w:val="2687"/>
          <w:jc w:val="center"/>
        </w:trPr>
        <w:tc>
          <w:tcPr>
            <w:tcW w:w="948" w:type="dxa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C.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桌架</w:t>
            </w:r>
            <w:proofErr w:type="gramEnd"/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、材质及形状：矩形管。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、尺寸：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①立柱：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mm*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mm*1.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、工艺：采用优质钢管，在接触人体的部位光滑平整、无毛刺、刃口棱角，支架表面光亮、平稳，无明显流挂、色差。表面采用静电喷塑工艺。</w:t>
            </w:r>
          </w:p>
        </w:tc>
      </w:tr>
      <w:tr w:rsidR="009446FB">
        <w:trPr>
          <w:trHeight w:val="3293"/>
          <w:jc w:val="center"/>
        </w:trPr>
        <w:tc>
          <w:tcPr>
            <w:tcW w:w="948" w:type="dxa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D.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折合式双用挂钩</w:t>
            </w:r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、材质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采用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共聚级耐冲击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聚丙烯原料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(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一次新料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)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、尺寸：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54mm*48mm*40mm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、工艺：用模具注塑成型，强度高。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、功能：能挂置物品及水瓶，不使用时能折叠收藏，灵活多变。承重量不低于15KG。</w:t>
            </w:r>
          </w:p>
        </w:tc>
      </w:tr>
      <w:tr w:rsidR="009446FB">
        <w:trPr>
          <w:trHeight w:val="2666"/>
          <w:jc w:val="center"/>
        </w:trPr>
        <w:tc>
          <w:tcPr>
            <w:tcW w:w="948" w:type="dxa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F.脚套</w:t>
            </w:r>
          </w:p>
        </w:tc>
        <w:tc>
          <w:tcPr>
            <w:tcW w:w="5435" w:type="dxa"/>
            <w:gridSpan w:val="2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、材质：采用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共聚级耐冲击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聚丙烯原料（一次新料）。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2、工艺：用模具一次注塑成型。</w:t>
            </w:r>
          </w:p>
        </w:tc>
      </w:tr>
      <w:tr w:rsidR="009446FB">
        <w:trPr>
          <w:jc w:val="center"/>
        </w:trPr>
        <w:tc>
          <w:tcPr>
            <w:tcW w:w="948" w:type="dxa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4" w:type="dxa"/>
            <w:gridSpan w:val="6"/>
          </w:tcPr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</w:p>
          <w:p w:rsidR="009446FB" w:rsidRDefault="00C1538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桌面高可订制；</w:t>
            </w:r>
          </w:p>
          <w:p w:rsidR="009446FB" w:rsidRDefault="00C15381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2、该课桌椅的所有参数指标必须符合中华人民共和国国家标准（GB/T 3976-2010），可根据学校的实际情况做适当的调整。  </w:t>
            </w:r>
          </w:p>
        </w:tc>
      </w:tr>
      <w:tr w:rsidR="009446FB">
        <w:trPr>
          <w:trHeight w:val="6945"/>
          <w:jc w:val="center"/>
        </w:trPr>
        <w:tc>
          <w:tcPr>
            <w:tcW w:w="1171" w:type="dxa"/>
            <w:gridSpan w:val="2"/>
            <w:vMerge w:val="restart"/>
            <w:vAlign w:val="center"/>
          </w:tcPr>
          <w:p w:rsidR="009446FB" w:rsidRDefault="00C15381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课椅</w:t>
            </w:r>
          </w:p>
        </w:tc>
        <w:tc>
          <w:tcPr>
            <w:tcW w:w="2835" w:type="dxa"/>
            <w:gridSpan w:val="2"/>
            <w:vMerge w:val="restart"/>
          </w:tcPr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产品图</w:t>
            </w:r>
          </w:p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9446FB" w:rsidRDefault="00C15381">
            <w:pPr>
              <w:tabs>
                <w:tab w:val="center" w:pos="4696"/>
              </w:tabs>
              <w:spacing w:line="360" w:lineRule="auto"/>
              <w:rPr>
                <w:rFonts w:asciiTheme="minorEastAsia" w:hAnsiTheme="minorEastAsia"/>
                <w:snapToGrid w:val="0"/>
                <w:color w:val="000000"/>
                <w:w w:val="0"/>
                <w:sz w:val="24"/>
                <w:szCs w:val="24"/>
                <w:shd w:val="clear" w:color="000000" w:fill="000000"/>
              </w:rPr>
            </w:pPr>
            <w:r>
              <w:rPr>
                <w:noProof/>
              </w:rPr>
              <w:drawing>
                <wp:inline distT="0" distB="0" distL="114300" distR="114300">
                  <wp:extent cx="1662430" cy="1547495"/>
                  <wp:effectExtent l="0" t="0" r="13970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5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座板背面示意图</w:t>
            </w:r>
          </w:p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02435" cy="1166495"/>
                  <wp:effectExtent l="0" t="0" r="12065" b="1460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FB" w:rsidRDefault="009446FB">
            <w:pPr>
              <w:spacing w:line="360" w:lineRule="auto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脚套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示意图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55725" cy="1103630"/>
                  <wp:effectExtent l="0" t="0" r="15875" b="1270"/>
                  <wp:docPr id="14" name="图片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 t="20874" r="1289" b="226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gridSpan w:val="2"/>
            <w:vAlign w:val="center"/>
          </w:tcPr>
          <w:p w:rsidR="009446FB" w:rsidRDefault="00C1538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A.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座板</w:t>
            </w:r>
          </w:p>
        </w:tc>
        <w:tc>
          <w:tcPr>
            <w:tcW w:w="5103" w:type="dxa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1、材质：采用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共聚级耐冲击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聚丙烯原料（一次新料）。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2、尺寸：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a.座板：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410mm*370mm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3、工艺：座板内嵌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一根长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380mm*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宽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20mm*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10mm*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厚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mm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钢管与聚丙烯原料一次注塑成型，钢管被包裹在座板中，钢管与聚丙烯不可分离。座板正面无钢管外露。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4、功能：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a.座板有横向缕空槽（座板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条），坐感舒适有弹性，能通风透气，有效缓解学生疲劳。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b.座板内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嵌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一根钢管，增强座板的抗变形、抗压裂及抗冲击能力。</w:t>
            </w:r>
          </w:p>
        </w:tc>
      </w:tr>
      <w:tr w:rsidR="009446FB">
        <w:trPr>
          <w:trHeight w:val="1406"/>
          <w:jc w:val="center"/>
        </w:trPr>
        <w:tc>
          <w:tcPr>
            <w:tcW w:w="1171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446FB" w:rsidRDefault="00C1538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B.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椅架</w:t>
            </w:r>
          </w:p>
        </w:tc>
        <w:tc>
          <w:tcPr>
            <w:tcW w:w="5103" w:type="dxa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1、材质及形状：矩形管。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、尺寸：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立柱：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mm*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mm*1.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mm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9446FB" w:rsidRDefault="00C1538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、工艺：采用优质钢管，在接触人体的部位光滑平整、无毛刺、刃口棱角，支架表面光亮、平稳，无明显流挂、色差。表面采用静电喷塑工艺。</w:t>
            </w:r>
          </w:p>
        </w:tc>
      </w:tr>
      <w:tr w:rsidR="009446FB">
        <w:trPr>
          <w:trHeight w:val="1455"/>
          <w:jc w:val="center"/>
        </w:trPr>
        <w:tc>
          <w:tcPr>
            <w:tcW w:w="1171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446FB" w:rsidRDefault="00C1538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C.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脚套</w:t>
            </w:r>
          </w:p>
        </w:tc>
        <w:tc>
          <w:tcPr>
            <w:tcW w:w="5103" w:type="dxa"/>
            <w:vAlign w:val="center"/>
          </w:tcPr>
          <w:p w:rsidR="009446FB" w:rsidRDefault="00C15381">
            <w:pPr>
              <w:spacing w:line="36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、材质：采用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共聚级耐冲击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聚丙烯原料（一次新料）。</w:t>
            </w:r>
          </w:p>
          <w:p w:rsidR="009446FB" w:rsidRDefault="00C15381">
            <w:pPr>
              <w:spacing w:line="360" w:lineRule="auto"/>
              <w:ind w:left="480" w:hanging="48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2、工艺：用模具一次注塑成型。</w:t>
            </w:r>
          </w:p>
        </w:tc>
      </w:tr>
      <w:tr w:rsidR="009446FB">
        <w:trPr>
          <w:jc w:val="center"/>
        </w:trPr>
        <w:tc>
          <w:tcPr>
            <w:tcW w:w="1171" w:type="dxa"/>
            <w:gridSpan w:val="2"/>
            <w:vMerge/>
          </w:tcPr>
          <w:p w:rsidR="009446FB" w:rsidRDefault="009446F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08" w:type="dxa"/>
            <w:gridSpan w:val="5"/>
          </w:tcPr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备注：</w:t>
            </w:r>
          </w:p>
          <w:p w:rsidR="009446FB" w:rsidRDefault="00C15381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椅面高可订制；</w:t>
            </w:r>
          </w:p>
          <w:p w:rsidR="009446FB" w:rsidRDefault="00C15381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2、该课桌椅的所有参数指标必须符合中华人民共和国国家标准（GB/T 3976-2010），可根据学校的实际情况做适当的调整。</w:t>
            </w:r>
          </w:p>
        </w:tc>
      </w:tr>
    </w:tbl>
    <w:p w:rsidR="009446FB" w:rsidRPr="00C15381" w:rsidRDefault="00C15381" w:rsidP="00C15381">
      <w:pPr>
        <w:spacing w:line="360" w:lineRule="auto"/>
        <w:ind w:left="1200" w:hangingChars="500" w:hanging="1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招标要求：提供双人课桌（桌面高730mm）及课椅（椅面高420mm）实物样品一套（一桌二椅），另提供桌面板的横截面小样一块（能体现桌面板内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钢管）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及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座板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的横截面小样（能体现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座板</w:t>
      </w:r>
      <w:r>
        <w:rPr>
          <w:rFonts w:ascii="宋体" w:hAnsi="宋体" w:hint="eastAsia"/>
          <w:color w:val="000000"/>
          <w:sz w:val="24"/>
          <w:szCs w:val="24"/>
        </w:rPr>
        <w:t>内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钢管）。</w:t>
      </w:r>
    </w:p>
    <w:sectPr w:rsidR="009446FB" w:rsidRPr="00C15381" w:rsidSect="00C1538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5BC7"/>
    <w:multiLevelType w:val="multilevel"/>
    <w:tmpl w:val="60655BC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565DF3"/>
    <w:multiLevelType w:val="multilevel"/>
    <w:tmpl w:val="69565DF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97B"/>
    <w:rsid w:val="00031F3E"/>
    <w:rsid w:val="000D330A"/>
    <w:rsid w:val="00116FBF"/>
    <w:rsid w:val="00131B27"/>
    <w:rsid w:val="001934EF"/>
    <w:rsid w:val="001D36CF"/>
    <w:rsid w:val="001E283B"/>
    <w:rsid w:val="001F20E8"/>
    <w:rsid w:val="00225A0E"/>
    <w:rsid w:val="00245F01"/>
    <w:rsid w:val="002547E2"/>
    <w:rsid w:val="0027562A"/>
    <w:rsid w:val="002A2A24"/>
    <w:rsid w:val="002B57FD"/>
    <w:rsid w:val="002D097B"/>
    <w:rsid w:val="002F543D"/>
    <w:rsid w:val="002F675A"/>
    <w:rsid w:val="003343E1"/>
    <w:rsid w:val="00334BCD"/>
    <w:rsid w:val="00367157"/>
    <w:rsid w:val="003910F9"/>
    <w:rsid w:val="004553B5"/>
    <w:rsid w:val="004A3BF4"/>
    <w:rsid w:val="004C60EE"/>
    <w:rsid w:val="00541005"/>
    <w:rsid w:val="005B2EF0"/>
    <w:rsid w:val="005E7EAD"/>
    <w:rsid w:val="0061025A"/>
    <w:rsid w:val="006A1F58"/>
    <w:rsid w:val="006B6C4F"/>
    <w:rsid w:val="006C0903"/>
    <w:rsid w:val="006C4C5E"/>
    <w:rsid w:val="006E0835"/>
    <w:rsid w:val="006E2C5A"/>
    <w:rsid w:val="006E5D61"/>
    <w:rsid w:val="00720D49"/>
    <w:rsid w:val="00721747"/>
    <w:rsid w:val="007407D1"/>
    <w:rsid w:val="00760BD9"/>
    <w:rsid w:val="007836C7"/>
    <w:rsid w:val="007910AF"/>
    <w:rsid w:val="007B6A57"/>
    <w:rsid w:val="007E32BC"/>
    <w:rsid w:val="007F1337"/>
    <w:rsid w:val="00826ED2"/>
    <w:rsid w:val="0084534E"/>
    <w:rsid w:val="0084762F"/>
    <w:rsid w:val="008643AB"/>
    <w:rsid w:val="00887B24"/>
    <w:rsid w:val="008C3EB4"/>
    <w:rsid w:val="008E6D0E"/>
    <w:rsid w:val="008E73EA"/>
    <w:rsid w:val="008F0359"/>
    <w:rsid w:val="009157BC"/>
    <w:rsid w:val="009446FB"/>
    <w:rsid w:val="00973632"/>
    <w:rsid w:val="00980B55"/>
    <w:rsid w:val="009839CF"/>
    <w:rsid w:val="0099474C"/>
    <w:rsid w:val="009A6F9C"/>
    <w:rsid w:val="009E0E61"/>
    <w:rsid w:val="00A20A41"/>
    <w:rsid w:val="00A34813"/>
    <w:rsid w:val="00A364B3"/>
    <w:rsid w:val="00A43BBF"/>
    <w:rsid w:val="00A4422A"/>
    <w:rsid w:val="00A54D4B"/>
    <w:rsid w:val="00A60D3C"/>
    <w:rsid w:val="00A61CDE"/>
    <w:rsid w:val="00A63419"/>
    <w:rsid w:val="00A73167"/>
    <w:rsid w:val="00AB01C9"/>
    <w:rsid w:val="00B117B3"/>
    <w:rsid w:val="00B16C43"/>
    <w:rsid w:val="00B20A1C"/>
    <w:rsid w:val="00B42C0F"/>
    <w:rsid w:val="00B479A3"/>
    <w:rsid w:val="00B67F0F"/>
    <w:rsid w:val="00B820B5"/>
    <w:rsid w:val="00BA01F2"/>
    <w:rsid w:val="00BF54BD"/>
    <w:rsid w:val="00C02023"/>
    <w:rsid w:val="00C06B5B"/>
    <w:rsid w:val="00C15381"/>
    <w:rsid w:val="00C63E2A"/>
    <w:rsid w:val="00CC2127"/>
    <w:rsid w:val="00D00C38"/>
    <w:rsid w:val="00D21BFD"/>
    <w:rsid w:val="00D22803"/>
    <w:rsid w:val="00D42188"/>
    <w:rsid w:val="00D620A2"/>
    <w:rsid w:val="00D62987"/>
    <w:rsid w:val="00D77173"/>
    <w:rsid w:val="00D95EE0"/>
    <w:rsid w:val="00DD28C4"/>
    <w:rsid w:val="00E1772E"/>
    <w:rsid w:val="00E2688A"/>
    <w:rsid w:val="00E33CA4"/>
    <w:rsid w:val="00EA635F"/>
    <w:rsid w:val="00ED1F9A"/>
    <w:rsid w:val="00ED5A69"/>
    <w:rsid w:val="00F27BAA"/>
    <w:rsid w:val="00F3057C"/>
    <w:rsid w:val="00F329DA"/>
    <w:rsid w:val="00F60B54"/>
    <w:rsid w:val="00F617D1"/>
    <w:rsid w:val="00FC7167"/>
    <w:rsid w:val="00FD19D2"/>
    <w:rsid w:val="00FD7032"/>
    <w:rsid w:val="00FF2E9A"/>
    <w:rsid w:val="0C6F72CE"/>
    <w:rsid w:val="0D7B7336"/>
    <w:rsid w:val="0E1C5529"/>
    <w:rsid w:val="15D852EF"/>
    <w:rsid w:val="25B0266A"/>
    <w:rsid w:val="30761151"/>
    <w:rsid w:val="35586446"/>
    <w:rsid w:val="4F373F62"/>
    <w:rsid w:val="54D3690A"/>
    <w:rsid w:val="5F781B1F"/>
    <w:rsid w:val="79CD170E"/>
    <w:rsid w:val="7A5E5134"/>
    <w:rsid w:val="7CF9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44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4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4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944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446FB"/>
    <w:rPr>
      <w:i/>
    </w:rPr>
  </w:style>
  <w:style w:type="character" w:customStyle="1" w:styleId="Char1">
    <w:name w:val="页眉 Char"/>
    <w:basedOn w:val="a0"/>
    <w:link w:val="a5"/>
    <w:uiPriority w:val="99"/>
    <w:qFormat/>
    <w:rsid w:val="009446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46F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46F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446FB"/>
    <w:rPr>
      <w:sz w:val="18"/>
      <w:szCs w:val="18"/>
    </w:rPr>
  </w:style>
  <w:style w:type="paragraph" w:styleId="a8">
    <w:name w:val="List Paragraph"/>
    <w:basedOn w:val="a"/>
    <w:uiPriority w:val="34"/>
    <w:qFormat/>
    <w:rsid w:val="009446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3</cp:revision>
  <cp:lastPrinted>2020-05-25T03:02:00Z</cp:lastPrinted>
  <dcterms:created xsi:type="dcterms:W3CDTF">2020-05-25T03:02:00Z</dcterms:created>
  <dcterms:modified xsi:type="dcterms:W3CDTF">2020-05-26T06:49:00Z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