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0790" w:type="dxa"/>
        <w:jc w:val="center"/>
        <w:tblInd w:w="-1395" w:type="dxa"/>
        <w:tblLayout w:type="fixed"/>
        <w:tblLook w:val="04A0"/>
      </w:tblPr>
      <w:tblGrid>
        <w:gridCol w:w="822"/>
        <w:gridCol w:w="1743"/>
        <w:gridCol w:w="6673"/>
        <w:gridCol w:w="730"/>
        <w:gridCol w:w="822"/>
      </w:tblGrid>
      <w:tr w:rsidR="00334414">
        <w:trPr>
          <w:trHeight w:val="733"/>
          <w:jc w:val="center"/>
        </w:trPr>
        <w:tc>
          <w:tcPr>
            <w:tcW w:w="10790" w:type="dxa"/>
            <w:gridSpan w:val="5"/>
            <w:tcBorders>
              <w:top w:val="single" w:sz="4" w:space="0" w:color="auto"/>
              <w:left w:val="single" w:sz="4" w:space="0" w:color="auto"/>
              <w:bottom w:val="single" w:sz="4" w:space="0" w:color="auto"/>
              <w:right w:val="single" w:sz="4" w:space="0" w:color="auto"/>
            </w:tcBorders>
            <w:vAlign w:val="center"/>
          </w:tcPr>
          <w:p w:rsidR="00334414" w:rsidRDefault="00F8652C" w:rsidP="00F8652C">
            <w:pPr>
              <w:jc w:val="center"/>
              <w:rPr>
                <w:rFonts w:asciiTheme="minorEastAsia" w:hAnsiTheme="minorEastAsia" w:cstheme="minorEastAsia"/>
                <w:b/>
                <w:bCs/>
                <w:szCs w:val="21"/>
              </w:rPr>
            </w:pPr>
            <w:r>
              <w:rPr>
                <w:rFonts w:asciiTheme="minorEastAsia" w:hAnsiTheme="minorEastAsia" w:cstheme="minorEastAsia" w:hint="eastAsia"/>
                <w:b/>
                <w:bCs/>
                <w:sz w:val="28"/>
                <w:szCs w:val="28"/>
              </w:rPr>
              <w:t>福州</w:t>
            </w:r>
            <w:r>
              <w:rPr>
                <w:rFonts w:asciiTheme="minorEastAsia" w:hAnsiTheme="minorEastAsia" w:cstheme="minorEastAsia" w:hint="eastAsia"/>
                <w:b/>
                <w:bCs/>
                <w:sz w:val="28"/>
                <w:szCs w:val="28"/>
              </w:rPr>
              <w:t>市铜盘中心</w:t>
            </w:r>
            <w:r>
              <w:rPr>
                <w:rFonts w:asciiTheme="minorEastAsia" w:hAnsiTheme="minorEastAsia" w:cstheme="minorEastAsia" w:hint="eastAsia"/>
                <w:b/>
                <w:bCs/>
                <w:sz w:val="28"/>
                <w:szCs w:val="28"/>
              </w:rPr>
              <w:t>小学智慧教室设备建设</w:t>
            </w:r>
            <w:bookmarkStart w:id="0" w:name="_GoBack"/>
            <w:bookmarkEnd w:id="0"/>
            <w:r>
              <w:rPr>
                <w:rFonts w:asciiTheme="minorEastAsia" w:hAnsiTheme="minorEastAsia" w:cstheme="minorEastAsia" w:hint="eastAsia"/>
                <w:b/>
                <w:bCs/>
                <w:sz w:val="28"/>
                <w:szCs w:val="28"/>
              </w:rPr>
              <w:t>项目</w:t>
            </w:r>
          </w:p>
        </w:tc>
      </w:tr>
      <w:tr w:rsidR="00334414">
        <w:trPr>
          <w:trHeight w:val="733"/>
          <w:jc w:val="center"/>
        </w:trPr>
        <w:tc>
          <w:tcPr>
            <w:tcW w:w="822" w:type="dxa"/>
            <w:tcBorders>
              <w:top w:val="single" w:sz="4" w:space="0" w:color="auto"/>
              <w:left w:val="single" w:sz="4" w:space="0" w:color="auto"/>
              <w:bottom w:val="single" w:sz="4" w:space="0" w:color="auto"/>
              <w:right w:val="single" w:sz="4" w:space="0" w:color="auto"/>
            </w:tcBorders>
            <w:vAlign w:val="center"/>
          </w:tcPr>
          <w:p w:rsidR="00334414" w:rsidRDefault="00F8652C">
            <w:pPr>
              <w:jc w:val="center"/>
              <w:rPr>
                <w:rFonts w:asciiTheme="minorEastAsia" w:hAnsiTheme="minorEastAsia" w:cstheme="minorEastAsia"/>
                <w:b/>
                <w:bCs/>
                <w:szCs w:val="21"/>
              </w:rPr>
            </w:pPr>
            <w:r>
              <w:rPr>
                <w:rFonts w:asciiTheme="minorEastAsia" w:hAnsiTheme="minorEastAsia" w:cstheme="minorEastAsia" w:hint="eastAsia"/>
                <w:b/>
                <w:bCs/>
                <w:szCs w:val="21"/>
              </w:rPr>
              <w:t>序号</w:t>
            </w:r>
          </w:p>
        </w:tc>
        <w:tc>
          <w:tcPr>
            <w:tcW w:w="1743" w:type="dxa"/>
            <w:tcBorders>
              <w:top w:val="single" w:sz="4" w:space="0" w:color="auto"/>
              <w:left w:val="single" w:sz="4" w:space="0" w:color="auto"/>
              <w:bottom w:val="single" w:sz="4" w:space="0" w:color="auto"/>
              <w:right w:val="single" w:sz="4" w:space="0" w:color="auto"/>
            </w:tcBorders>
            <w:vAlign w:val="center"/>
          </w:tcPr>
          <w:p w:rsidR="00334414" w:rsidRDefault="00F8652C">
            <w:pPr>
              <w:jc w:val="center"/>
              <w:rPr>
                <w:rFonts w:asciiTheme="minorEastAsia" w:hAnsiTheme="minorEastAsia" w:cstheme="minorEastAsia"/>
                <w:b/>
                <w:bCs/>
                <w:szCs w:val="21"/>
              </w:rPr>
            </w:pPr>
            <w:r>
              <w:rPr>
                <w:rFonts w:asciiTheme="minorEastAsia" w:hAnsiTheme="minorEastAsia" w:cstheme="minorEastAsia" w:hint="eastAsia"/>
                <w:b/>
                <w:bCs/>
                <w:szCs w:val="21"/>
              </w:rPr>
              <w:t>产品名称</w:t>
            </w:r>
          </w:p>
        </w:tc>
        <w:tc>
          <w:tcPr>
            <w:tcW w:w="6673" w:type="dxa"/>
            <w:tcBorders>
              <w:top w:val="single" w:sz="4" w:space="0" w:color="auto"/>
              <w:left w:val="single" w:sz="4" w:space="0" w:color="auto"/>
              <w:bottom w:val="single" w:sz="4" w:space="0" w:color="auto"/>
              <w:right w:val="single" w:sz="4" w:space="0" w:color="auto"/>
            </w:tcBorders>
            <w:vAlign w:val="center"/>
          </w:tcPr>
          <w:p w:rsidR="00334414" w:rsidRDefault="00F8652C">
            <w:pPr>
              <w:widowControl/>
              <w:jc w:val="center"/>
              <w:rPr>
                <w:rFonts w:asciiTheme="minorEastAsia" w:hAnsiTheme="minorEastAsia" w:cstheme="minorEastAsia"/>
                <w:b/>
                <w:bCs/>
                <w:szCs w:val="21"/>
              </w:rPr>
            </w:pPr>
            <w:r>
              <w:rPr>
                <w:rFonts w:asciiTheme="minorEastAsia" w:hAnsiTheme="minorEastAsia" w:cstheme="minorEastAsia" w:hint="eastAsia"/>
                <w:b/>
                <w:bCs/>
                <w:color w:val="000000"/>
                <w:kern w:val="0"/>
                <w:szCs w:val="21"/>
                <w:lang/>
              </w:rPr>
              <w:t>技术参数及功能介绍</w:t>
            </w:r>
          </w:p>
        </w:tc>
        <w:tc>
          <w:tcPr>
            <w:tcW w:w="730" w:type="dxa"/>
            <w:tcBorders>
              <w:top w:val="single" w:sz="4" w:space="0" w:color="auto"/>
              <w:left w:val="single" w:sz="4" w:space="0" w:color="auto"/>
              <w:bottom w:val="single" w:sz="4" w:space="0" w:color="auto"/>
              <w:right w:val="single" w:sz="4" w:space="0" w:color="auto"/>
            </w:tcBorders>
            <w:vAlign w:val="center"/>
          </w:tcPr>
          <w:p w:rsidR="00334414" w:rsidRDefault="00F8652C">
            <w:pPr>
              <w:jc w:val="center"/>
              <w:rPr>
                <w:rFonts w:asciiTheme="minorEastAsia" w:hAnsiTheme="minorEastAsia" w:cstheme="minorEastAsia"/>
                <w:b/>
                <w:bCs/>
                <w:szCs w:val="21"/>
              </w:rPr>
            </w:pPr>
            <w:r>
              <w:rPr>
                <w:rFonts w:asciiTheme="minorEastAsia" w:hAnsiTheme="minorEastAsia" w:cstheme="minorEastAsia" w:hint="eastAsia"/>
                <w:b/>
                <w:bCs/>
                <w:szCs w:val="21"/>
              </w:rPr>
              <w:t>数量</w:t>
            </w:r>
          </w:p>
        </w:tc>
        <w:tc>
          <w:tcPr>
            <w:tcW w:w="822" w:type="dxa"/>
            <w:tcBorders>
              <w:top w:val="single" w:sz="4" w:space="0" w:color="auto"/>
              <w:left w:val="single" w:sz="4" w:space="0" w:color="auto"/>
              <w:bottom w:val="single" w:sz="4" w:space="0" w:color="auto"/>
              <w:right w:val="single" w:sz="4" w:space="0" w:color="auto"/>
            </w:tcBorders>
            <w:vAlign w:val="center"/>
          </w:tcPr>
          <w:p w:rsidR="00334414" w:rsidRDefault="00F8652C">
            <w:pPr>
              <w:jc w:val="center"/>
              <w:rPr>
                <w:rFonts w:asciiTheme="minorEastAsia" w:hAnsiTheme="minorEastAsia" w:cstheme="minorEastAsia"/>
                <w:b/>
                <w:bCs/>
                <w:szCs w:val="21"/>
              </w:rPr>
            </w:pPr>
            <w:r>
              <w:rPr>
                <w:rFonts w:asciiTheme="minorEastAsia" w:hAnsiTheme="minorEastAsia" w:cstheme="minorEastAsia" w:hint="eastAsia"/>
                <w:b/>
                <w:bCs/>
                <w:szCs w:val="21"/>
              </w:rPr>
              <w:t>单位</w:t>
            </w:r>
          </w:p>
        </w:tc>
      </w:tr>
      <w:tr w:rsidR="00334414">
        <w:trPr>
          <w:trHeight w:val="733"/>
          <w:jc w:val="center"/>
        </w:trPr>
        <w:tc>
          <w:tcPr>
            <w:tcW w:w="822" w:type="dxa"/>
            <w:tcBorders>
              <w:top w:val="single" w:sz="4" w:space="0" w:color="auto"/>
              <w:left w:val="single" w:sz="4" w:space="0" w:color="auto"/>
              <w:bottom w:val="single" w:sz="4" w:space="0" w:color="auto"/>
              <w:right w:val="single" w:sz="4" w:space="0" w:color="auto"/>
            </w:tcBorders>
            <w:vAlign w:val="center"/>
          </w:tcPr>
          <w:p w:rsidR="00334414" w:rsidRDefault="00F8652C">
            <w:pPr>
              <w:jc w:val="center"/>
              <w:rPr>
                <w:rFonts w:asciiTheme="minorEastAsia" w:hAnsiTheme="minorEastAsia" w:cstheme="minorEastAsia"/>
                <w:b/>
                <w:bCs/>
                <w:szCs w:val="21"/>
              </w:rPr>
            </w:pPr>
            <w:r>
              <w:rPr>
                <w:rFonts w:asciiTheme="minorEastAsia" w:hAnsiTheme="minorEastAsia" w:cstheme="minorEastAsia" w:hint="eastAsia"/>
                <w:szCs w:val="21"/>
              </w:rPr>
              <w:t>1</w:t>
            </w:r>
          </w:p>
        </w:tc>
        <w:tc>
          <w:tcPr>
            <w:tcW w:w="1743" w:type="dxa"/>
            <w:tcBorders>
              <w:top w:val="single" w:sz="4" w:space="0" w:color="auto"/>
              <w:left w:val="single" w:sz="4" w:space="0" w:color="auto"/>
              <w:bottom w:val="single" w:sz="4" w:space="0" w:color="auto"/>
              <w:right w:val="single" w:sz="4" w:space="0" w:color="auto"/>
            </w:tcBorders>
            <w:vAlign w:val="center"/>
          </w:tcPr>
          <w:p w:rsidR="00334414" w:rsidRDefault="00F8652C">
            <w:pPr>
              <w:jc w:val="center"/>
              <w:rPr>
                <w:rFonts w:asciiTheme="minorEastAsia" w:hAnsiTheme="minorEastAsia" w:cstheme="minorEastAsia"/>
                <w:b/>
                <w:bCs/>
                <w:szCs w:val="21"/>
              </w:rPr>
            </w:pPr>
            <w:r>
              <w:rPr>
                <w:rFonts w:asciiTheme="minorEastAsia" w:hAnsiTheme="minorEastAsia" w:cstheme="minorEastAsia" w:hint="eastAsia"/>
                <w:szCs w:val="21"/>
              </w:rPr>
              <w:t>智能笔</w:t>
            </w:r>
          </w:p>
        </w:tc>
        <w:tc>
          <w:tcPr>
            <w:tcW w:w="6673" w:type="dxa"/>
            <w:tcBorders>
              <w:top w:val="single" w:sz="4" w:space="0" w:color="auto"/>
              <w:left w:val="single" w:sz="4" w:space="0" w:color="auto"/>
              <w:bottom w:val="single" w:sz="4" w:space="0" w:color="auto"/>
              <w:right w:val="single" w:sz="4" w:space="0" w:color="auto"/>
            </w:tcBorders>
            <w:vAlign w:val="center"/>
          </w:tcPr>
          <w:p w:rsidR="00334414" w:rsidRDefault="00F8652C">
            <w:pPr>
              <w:widowControl/>
              <w:spacing w:line="360" w:lineRule="auto"/>
              <w:jc w:val="left"/>
              <w:rPr>
                <w:rFonts w:ascii="宋体" w:hAnsi="宋体" w:cs="宋体"/>
                <w:szCs w:val="21"/>
              </w:rPr>
            </w:pPr>
            <w:r>
              <w:rPr>
                <w:rFonts w:ascii="宋体" w:hAnsi="宋体" w:cs="宋体" w:hint="eastAsia"/>
                <w:szCs w:val="21"/>
              </w:rPr>
              <w:t>1. </w:t>
            </w:r>
            <w:r>
              <w:rPr>
                <w:rFonts w:ascii="宋体" w:hAnsi="宋体" w:cs="宋体" w:hint="eastAsia"/>
                <w:szCs w:val="21"/>
              </w:rPr>
              <w:t>★采用笔型设计，具有三个遥控按键（上下翻页和功能键），既可用于触摸书写，也可用于远程操控。</w:t>
            </w:r>
          </w:p>
          <w:p w:rsidR="00334414" w:rsidRDefault="00F8652C">
            <w:pPr>
              <w:widowControl/>
              <w:spacing w:line="360" w:lineRule="auto"/>
              <w:jc w:val="left"/>
              <w:rPr>
                <w:rFonts w:ascii="宋体" w:hAnsi="宋体" w:cs="宋体"/>
                <w:szCs w:val="21"/>
              </w:rPr>
            </w:pPr>
            <w:r>
              <w:rPr>
                <w:rFonts w:ascii="宋体" w:hAnsi="宋体" w:cs="宋体" w:hint="eastAsia"/>
                <w:szCs w:val="21"/>
              </w:rPr>
              <w:t>2. </w:t>
            </w:r>
            <w:r>
              <w:rPr>
                <w:rFonts w:ascii="宋体" w:hAnsi="宋体" w:cs="宋体" w:hint="eastAsia"/>
                <w:szCs w:val="21"/>
              </w:rPr>
              <w:t>采用</w:t>
            </w:r>
            <w:r>
              <w:rPr>
                <w:rFonts w:ascii="宋体" w:hAnsi="宋体" w:cs="宋体" w:hint="eastAsia"/>
                <w:szCs w:val="21"/>
              </w:rPr>
              <w:t>2.4G</w:t>
            </w:r>
            <w:r>
              <w:rPr>
                <w:rFonts w:ascii="宋体" w:hAnsi="宋体" w:cs="宋体" w:hint="eastAsia"/>
                <w:szCs w:val="21"/>
              </w:rPr>
              <w:t>无线连接技术，无线接收距离最大可达</w:t>
            </w:r>
            <w:r>
              <w:rPr>
                <w:rFonts w:ascii="宋体" w:hAnsi="宋体" w:cs="宋体" w:hint="eastAsia"/>
                <w:szCs w:val="21"/>
              </w:rPr>
              <w:t>15</w:t>
            </w:r>
            <w:r>
              <w:rPr>
                <w:rFonts w:ascii="宋体" w:hAnsi="宋体" w:cs="宋体" w:hint="eastAsia"/>
                <w:szCs w:val="21"/>
              </w:rPr>
              <w:t>米。</w:t>
            </w:r>
          </w:p>
          <w:p w:rsidR="00334414" w:rsidRDefault="00F8652C">
            <w:pPr>
              <w:widowControl/>
              <w:spacing w:line="360" w:lineRule="auto"/>
              <w:jc w:val="left"/>
              <w:rPr>
                <w:rFonts w:ascii="宋体" w:hAnsi="宋体" w:cs="宋体"/>
                <w:szCs w:val="21"/>
              </w:rPr>
            </w:pPr>
            <w:r>
              <w:rPr>
                <w:rFonts w:ascii="宋体" w:hAnsi="宋体" w:cs="宋体" w:hint="eastAsia"/>
                <w:szCs w:val="21"/>
              </w:rPr>
              <w:t>3. </w:t>
            </w:r>
            <w:r>
              <w:rPr>
                <w:rFonts w:ascii="宋体" w:hAnsi="宋体" w:cs="宋体" w:hint="eastAsia"/>
                <w:szCs w:val="21"/>
              </w:rPr>
              <w:t>无线接收器采用微型</w:t>
            </w:r>
            <w:r>
              <w:rPr>
                <w:rFonts w:ascii="宋体" w:hAnsi="宋体" w:cs="宋体" w:hint="eastAsia"/>
                <w:szCs w:val="21"/>
              </w:rPr>
              <w:t>nano</w:t>
            </w:r>
            <w:r>
              <w:rPr>
                <w:rFonts w:ascii="宋体" w:hAnsi="宋体" w:cs="宋体" w:hint="eastAsia"/>
                <w:szCs w:val="21"/>
              </w:rPr>
              <w:t>设计，并能收纳在笔上，整洁美观。</w:t>
            </w:r>
          </w:p>
          <w:p w:rsidR="00334414" w:rsidRDefault="00F8652C">
            <w:pPr>
              <w:widowControl/>
              <w:spacing w:line="360" w:lineRule="auto"/>
              <w:jc w:val="left"/>
              <w:rPr>
                <w:rFonts w:ascii="宋体" w:hAnsi="宋体" w:cs="宋体"/>
                <w:szCs w:val="21"/>
              </w:rPr>
            </w:pPr>
            <w:r>
              <w:rPr>
                <w:rFonts w:ascii="宋体" w:hAnsi="宋体" w:cs="宋体" w:hint="eastAsia"/>
                <w:szCs w:val="21"/>
              </w:rPr>
              <w:t>4. </w:t>
            </w:r>
            <w:r>
              <w:rPr>
                <w:rFonts w:ascii="宋体" w:hAnsi="宋体" w:cs="宋体" w:hint="eastAsia"/>
                <w:szCs w:val="21"/>
              </w:rPr>
              <w:t>使用单节</w:t>
            </w:r>
            <w:r>
              <w:rPr>
                <w:rFonts w:ascii="宋体" w:hAnsi="宋体" w:cs="宋体" w:hint="eastAsia"/>
                <w:szCs w:val="21"/>
              </w:rPr>
              <w:t>7</w:t>
            </w:r>
            <w:r>
              <w:rPr>
                <w:rFonts w:ascii="宋体" w:hAnsi="宋体" w:cs="宋体" w:hint="eastAsia"/>
                <w:szCs w:val="21"/>
              </w:rPr>
              <w:t>号电池驱动，并带自动休眠节电设计。</w:t>
            </w:r>
          </w:p>
          <w:p w:rsidR="00334414" w:rsidRDefault="00F8652C">
            <w:pPr>
              <w:widowControl/>
              <w:spacing w:line="360" w:lineRule="auto"/>
              <w:jc w:val="left"/>
              <w:rPr>
                <w:rFonts w:ascii="宋体" w:hAnsi="宋体" w:cs="宋体"/>
                <w:szCs w:val="21"/>
              </w:rPr>
            </w:pPr>
            <w:r>
              <w:rPr>
                <w:rFonts w:ascii="宋体" w:hAnsi="宋体" w:cs="宋体" w:hint="eastAsia"/>
                <w:szCs w:val="21"/>
              </w:rPr>
              <w:t>5. </w:t>
            </w:r>
            <w:r>
              <w:rPr>
                <w:rFonts w:ascii="宋体" w:hAnsi="宋体" w:cs="宋体" w:hint="eastAsia"/>
                <w:szCs w:val="21"/>
              </w:rPr>
              <w:t>★单接收器设计，</w:t>
            </w:r>
            <w:r>
              <w:rPr>
                <w:rFonts w:ascii="宋体" w:hAnsi="宋体" w:cs="宋体" w:hint="eastAsia"/>
                <w:szCs w:val="21"/>
              </w:rPr>
              <w:t>android</w:t>
            </w:r>
            <w:r>
              <w:rPr>
                <w:rFonts w:ascii="宋体" w:hAnsi="宋体" w:cs="宋体" w:hint="eastAsia"/>
                <w:szCs w:val="21"/>
              </w:rPr>
              <w:t>、</w:t>
            </w:r>
            <w:r>
              <w:rPr>
                <w:rFonts w:ascii="宋体" w:hAnsi="宋体" w:cs="宋体" w:hint="eastAsia"/>
                <w:szCs w:val="21"/>
              </w:rPr>
              <w:t>windows</w:t>
            </w:r>
            <w:r>
              <w:rPr>
                <w:rFonts w:ascii="宋体" w:hAnsi="宋体" w:cs="宋体" w:hint="eastAsia"/>
                <w:szCs w:val="21"/>
              </w:rPr>
              <w:t>双系统同时响应。只需安装一个接收器，双系统都能响应智能笔的操作指令。</w:t>
            </w:r>
          </w:p>
          <w:p w:rsidR="00334414" w:rsidRDefault="00F8652C">
            <w:pPr>
              <w:widowControl/>
              <w:spacing w:line="360" w:lineRule="auto"/>
              <w:jc w:val="left"/>
              <w:rPr>
                <w:rFonts w:ascii="宋体" w:hAnsi="宋体" w:cs="宋体"/>
                <w:szCs w:val="21"/>
              </w:rPr>
            </w:pPr>
            <w:r>
              <w:rPr>
                <w:rFonts w:ascii="宋体" w:hAnsi="宋体" w:cs="宋体" w:hint="eastAsia"/>
                <w:szCs w:val="21"/>
              </w:rPr>
              <w:t>6. </w:t>
            </w:r>
            <w:r>
              <w:rPr>
                <w:rFonts w:ascii="宋体" w:hAnsi="宋体" w:cs="宋体" w:hint="eastAsia"/>
                <w:szCs w:val="21"/>
              </w:rPr>
              <w:t>支持白板课件、</w:t>
            </w:r>
            <w:r>
              <w:rPr>
                <w:rFonts w:ascii="宋体" w:hAnsi="宋体" w:cs="宋体" w:hint="eastAsia"/>
                <w:szCs w:val="21"/>
              </w:rPr>
              <w:t>PPT</w:t>
            </w:r>
            <w:r>
              <w:rPr>
                <w:rFonts w:ascii="宋体" w:hAnsi="宋体" w:cs="宋体" w:hint="eastAsia"/>
                <w:szCs w:val="21"/>
              </w:rPr>
              <w:t>、</w:t>
            </w:r>
            <w:r>
              <w:rPr>
                <w:rFonts w:ascii="宋体" w:hAnsi="宋体" w:cs="宋体" w:hint="eastAsia"/>
                <w:szCs w:val="21"/>
              </w:rPr>
              <w:t>PDF</w:t>
            </w:r>
            <w:r>
              <w:rPr>
                <w:rFonts w:ascii="宋体" w:hAnsi="宋体" w:cs="宋体" w:hint="eastAsia"/>
                <w:szCs w:val="21"/>
              </w:rPr>
              <w:t>等多种格式的课件进行远程无线翻页。</w:t>
            </w:r>
          </w:p>
          <w:p w:rsidR="00334414" w:rsidRDefault="00F8652C">
            <w:pPr>
              <w:widowControl/>
              <w:spacing w:line="360" w:lineRule="auto"/>
              <w:jc w:val="left"/>
              <w:rPr>
                <w:rFonts w:ascii="宋体" w:hAnsi="宋体" w:cs="宋体"/>
                <w:szCs w:val="21"/>
              </w:rPr>
            </w:pPr>
            <w:r>
              <w:rPr>
                <w:rFonts w:ascii="宋体" w:hAnsi="宋体" w:cs="宋体" w:hint="eastAsia"/>
                <w:szCs w:val="21"/>
              </w:rPr>
              <w:t>7. </w:t>
            </w:r>
            <w:r>
              <w:rPr>
                <w:rFonts w:ascii="宋体" w:hAnsi="宋体" w:cs="宋体" w:hint="eastAsia"/>
                <w:szCs w:val="21"/>
              </w:rPr>
              <w:t>★功能按键可通过</w:t>
            </w:r>
            <w:proofErr w:type="gramStart"/>
            <w:r>
              <w:rPr>
                <w:rFonts w:ascii="宋体" w:hAnsi="宋体" w:cs="宋体" w:hint="eastAsia"/>
                <w:szCs w:val="21"/>
              </w:rPr>
              <w:t>长按</w:t>
            </w:r>
            <w:r>
              <w:rPr>
                <w:rFonts w:ascii="宋体" w:hAnsi="宋体" w:cs="宋体" w:hint="eastAsia"/>
                <w:szCs w:val="21"/>
              </w:rPr>
              <w:t>/</w:t>
            </w:r>
            <w:r>
              <w:rPr>
                <w:rFonts w:ascii="宋体" w:hAnsi="宋体" w:cs="宋体" w:hint="eastAsia"/>
                <w:szCs w:val="21"/>
              </w:rPr>
              <w:t>短按</w:t>
            </w:r>
            <w:proofErr w:type="gramEnd"/>
            <w:r>
              <w:rPr>
                <w:rFonts w:ascii="宋体" w:hAnsi="宋体" w:cs="宋体" w:hint="eastAsia"/>
                <w:szCs w:val="21"/>
              </w:rPr>
              <w:t>实现两种快捷功能，方便教师操作。</w:t>
            </w:r>
          </w:p>
          <w:p w:rsidR="00334414" w:rsidRDefault="00F8652C">
            <w:pPr>
              <w:widowControl/>
              <w:spacing w:line="360" w:lineRule="auto"/>
              <w:jc w:val="left"/>
              <w:rPr>
                <w:rFonts w:asciiTheme="minorEastAsia" w:hAnsiTheme="minorEastAsia" w:cstheme="minorEastAsia"/>
                <w:b/>
                <w:bCs/>
                <w:color w:val="000000"/>
                <w:kern w:val="0"/>
                <w:szCs w:val="21"/>
                <w:lang/>
              </w:rPr>
            </w:pPr>
            <w:r>
              <w:rPr>
                <w:rFonts w:ascii="宋体" w:hAnsi="宋体" w:cs="宋体" w:hint="eastAsia"/>
                <w:szCs w:val="21"/>
              </w:rPr>
              <w:t xml:space="preserve">8.  </w:t>
            </w:r>
            <w:r>
              <w:rPr>
                <w:rFonts w:ascii="宋体" w:hAnsi="宋体" w:cs="宋体" w:hint="eastAsia"/>
                <w:szCs w:val="21"/>
              </w:rPr>
              <w:t>★支持自定义按键功能，可选功能包括：一键启动任意通道批注、一键启动</w:t>
            </w:r>
            <w:r>
              <w:rPr>
                <w:rFonts w:ascii="宋体" w:hAnsi="宋体" w:cs="宋体" w:hint="eastAsia"/>
                <w:szCs w:val="21"/>
              </w:rPr>
              <w:t>/</w:t>
            </w:r>
            <w:r>
              <w:rPr>
                <w:rFonts w:ascii="宋体" w:hAnsi="宋体" w:cs="宋体" w:hint="eastAsia"/>
                <w:szCs w:val="21"/>
              </w:rPr>
              <w:t>退出</w:t>
            </w:r>
            <w:r>
              <w:rPr>
                <w:rFonts w:ascii="宋体" w:hAnsi="宋体" w:cs="宋体" w:hint="eastAsia"/>
                <w:szCs w:val="21"/>
              </w:rPr>
              <w:t>PPT</w:t>
            </w:r>
            <w:r>
              <w:rPr>
                <w:rFonts w:ascii="宋体" w:hAnsi="宋体" w:cs="宋体" w:hint="eastAsia"/>
                <w:szCs w:val="21"/>
              </w:rPr>
              <w:t>播放、一键启动</w:t>
            </w:r>
            <w:r>
              <w:rPr>
                <w:rFonts w:ascii="宋体" w:hAnsi="宋体" w:cs="宋体" w:hint="eastAsia"/>
                <w:szCs w:val="21"/>
              </w:rPr>
              <w:t>PPT</w:t>
            </w:r>
            <w:r>
              <w:rPr>
                <w:rFonts w:ascii="宋体" w:hAnsi="宋体" w:cs="宋体" w:hint="eastAsia"/>
                <w:szCs w:val="21"/>
              </w:rPr>
              <w:t>批注、一键启动任意通道冻结与放大屏幕内容。</w:t>
            </w:r>
          </w:p>
        </w:tc>
        <w:tc>
          <w:tcPr>
            <w:tcW w:w="730" w:type="dxa"/>
            <w:tcBorders>
              <w:top w:val="single" w:sz="4" w:space="0" w:color="auto"/>
              <w:left w:val="single" w:sz="4" w:space="0" w:color="auto"/>
              <w:bottom w:val="single" w:sz="4" w:space="0" w:color="auto"/>
              <w:right w:val="single" w:sz="4" w:space="0" w:color="auto"/>
            </w:tcBorders>
            <w:vAlign w:val="center"/>
          </w:tcPr>
          <w:p w:rsidR="00334414" w:rsidRDefault="00F8652C">
            <w:pPr>
              <w:jc w:val="center"/>
              <w:rPr>
                <w:rFonts w:asciiTheme="minorEastAsia" w:hAnsiTheme="minorEastAsia" w:cstheme="minorEastAsia"/>
                <w:b/>
                <w:bCs/>
                <w:szCs w:val="21"/>
              </w:rPr>
            </w:pPr>
            <w:r>
              <w:rPr>
                <w:rFonts w:asciiTheme="minorEastAsia" w:hAnsiTheme="minorEastAsia" w:cstheme="minorEastAsia" w:hint="eastAsia"/>
                <w:szCs w:val="21"/>
              </w:rPr>
              <w:t>7</w:t>
            </w:r>
          </w:p>
        </w:tc>
        <w:tc>
          <w:tcPr>
            <w:tcW w:w="822" w:type="dxa"/>
            <w:tcBorders>
              <w:top w:val="single" w:sz="4" w:space="0" w:color="auto"/>
              <w:left w:val="single" w:sz="4" w:space="0" w:color="auto"/>
              <w:bottom w:val="single" w:sz="4" w:space="0" w:color="auto"/>
              <w:right w:val="single" w:sz="4" w:space="0" w:color="auto"/>
            </w:tcBorders>
            <w:vAlign w:val="center"/>
          </w:tcPr>
          <w:p w:rsidR="00334414" w:rsidRDefault="00F8652C">
            <w:pPr>
              <w:jc w:val="center"/>
              <w:rPr>
                <w:rFonts w:asciiTheme="minorEastAsia" w:hAnsiTheme="minorEastAsia" w:cstheme="minorEastAsia"/>
                <w:b/>
                <w:bCs/>
                <w:szCs w:val="21"/>
              </w:rPr>
            </w:pPr>
            <w:r>
              <w:rPr>
                <w:rFonts w:asciiTheme="minorEastAsia" w:hAnsiTheme="minorEastAsia" w:cstheme="minorEastAsia" w:hint="eastAsia"/>
                <w:szCs w:val="21"/>
              </w:rPr>
              <w:t>支</w:t>
            </w:r>
          </w:p>
        </w:tc>
      </w:tr>
      <w:tr w:rsidR="00334414">
        <w:trPr>
          <w:trHeight w:val="733"/>
          <w:jc w:val="center"/>
        </w:trPr>
        <w:tc>
          <w:tcPr>
            <w:tcW w:w="822" w:type="dxa"/>
            <w:tcBorders>
              <w:top w:val="single" w:sz="4" w:space="0" w:color="auto"/>
              <w:left w:val="single" w:sz="4" w:space="0" w:color="auto"/>
              <w:bottom w:val="single" w:sz="4" w:space="0" w:color="auto"/>
              <w:right w:val="single" w:sz="4" w:space="0" w:color="auto"/>
            </w:tcBorders>
            <w:vAlign w:val="center"/>
          </w:tcPr>
          <w:p w:rsidR="00334414" w:rsidRDefault="00F8652C">
            <w:pPr>
              <w:jc w:val="center"/>
              <w:rPr>
                <w:rFonts w:asciiTheme="minorEastAsia" w:hAnsiTheme="minorEastAsia" w:cstheme="minorEastAsia"/>
                <w:szCs w:val="21"/>
              </w:rPr>
            </w:pPr>
            <w:r>
              <w:rPr>
                <w:rFonts w:asciiTheme="minorEastAsia" w:hAnsiTheme="minorEastAsia" w:cstheme="minorEastAsia" w:hint="eastAsia"/>
                <w:szCs w:val="21"/>
              </w:rPr>
              <w:t>2</w:t>
            </w:r>
          </w:p>
        </w:tc>
        <w:tc>
          <w:tcPr>
            <w:tcW w:w="1743" w:type="dxa"/>
            <w:tcBorders>
              <w:top w:val="single" w:sz="4" w:space="0" w:color="auto"/>
              <w:left w:val="single" w:sz="4" w:space="0" w:color="auto"/>
              <w:bottom w:val="single" w:sz="4" w:space="0" w:color="auto"/>
              <w:right w:val="single" w:sz="4" w:space="0" w:color="auto"/>
            </w:tcBorders>
            <w:vAlign w:val="center"/>
          </w:tcPr>
          <w:p w:rsidR="00334414" w:rsidRDefault="00F8652C">
            <w:pPr>
              <w:jc w:val="center"/>
              <w:rPr>
                <w:rFonts w:asciiTheme="minorEastAsia" w:hAnsiTheme="minorEastAsia" w:cstheme="minorEastAsia"/>
                <w:szCs w:val="21"/>
              </w:rPr>
            </w:pPr>
            <w:r>
              <w:rPr>
                <w:rFonts w:asciiTheme="minorEastAsia" w:hAnsiTheme="minorEastAsia" w:cstheme="minorEastAsia" w:hint="eastAsia"/>
                <w:szCs w:val="21"/>
              </w:rPr>
              <w:t>智慧纳米黑板</w:t>
            </w:r>
          </w:p>
        </w:tc>
        <w:tc>
          <w:tcPr>
            <w:tcW w:w="6673" w:type="dxa"/>
            <w:tcBorders>
              <w:top w:val="single" w:sz="4" w:space="0" w:color="auto"/>
              <w:left w:val="single" w:sz="4" w:space="0" w:color="auto"/>
              <w:bottom w:val="single" w:sz="4" w:space="0" w:color="auto"/>
              <w:right w:val="single" w:sz="4" w:space="0" w:color="auto"/>
            </w:tcBorders>
            <w:vAlign w:val="center"/>
          </w:tcPr>
          <w:p w:rsidR="00334414" w:rsidRDefault="00F8652C">
            <w:pPr>
              <w:pStyle w:val="NewNewNewNew"/>
              <w:numPr>
                <w:ilvl w:val="0"/>
                <w:numId w:val="1"/>
              </w:numPr>
              <w:rPr>
                <w:rFonts w:ascii="宋体" w:hAnsi="宋体"/>
                <w:sz w:val="21"/>
                <w:szCs w:val="21"/>
              </w:rPr>
            </w:pPr>
            <w:r>
              <w:rPr>
                <w:rFonts w:ascii="宋体" w:hAnsi="宋体" w:cs="宋体" w:hint="eastAsia"/>
                <w:b/>
                <w:bCs/>
                <w:color w:val="000000"/>
                <w:sz w:val="22"/>
              </w:rPr>
              <w:t>★</w:t>
            </w:r>
            <w:r>
              <w:rPr>
                <w:rFonts w:ascii="宋体" w:hAnsi="宋体" w:hint="eastAsia"/>
                <w:sz w:val="21"/>
                <w:szCs w:val="21"/>
              </w:rPr>
              <w:t>整机采用三拼接平面一体化设计，无推拉式结构及外露连接线，外观简洁。整机尺寸宽度不小于</w:t>
            </w:r>
            <w:r>
              <w:rPr>
                <w:rFonts w:ascii="宋体" w:hAnsi="宋体"/>
                <w:sz w:val="21"/>
                <w:szCs w:val="21"/>
              </w:rPr>
              <w:t>4200mm</w:t>
            </w:r>
            <w:r>
              <w:rPr>
                <w:rFonts w:ascii="宋体" w:hAnsi="宋体"/>
                <w:sz w:val="21"/>
                <w:szCs w:val="21"/>
              </w:rPr>
              <w:t>，高度不小于</w:t>
            </w:r>
            <w:r>
              <w:rPr>
                <w:rFonts w:ascii="宋体" w:hAnsi="宋体"/>
                <w:sz w:val="21"/>
                <w:szCs w:val="21"/>
              </w:rPr>
              <w:t>1200mm</w:t>
            </w:r>
            <w:r>
              <w:rPr>
                <w:rFonts w:ascii="宋体" w:hAnsi="宋体"/>
                <w:sz w:val="21"/>
                <w:szCs w:val="21"/>
              </w:rPr>
              <w:t>。</w:t>
            </w:r>
            <w:r>
              <w:rPr>
                <w:rFonts w:ascii="宋体" w:hAnsi="宋体" w:hint="eastAsia"/>
                <w:sz w:val="21"/>
                <w:szCs w:val="21"/>
              </w:rPr>
              <w:t>中央主屏幕显示采用</w:t>
            </w:r>
            <w:r>
              <w:rPr>
                <w:rFonts w:ascii="宋体" w:hAnsi="宋体"/>
                <w:sz w:val="21"/>
                <w:szCs w:val="21"/>
              </w:rPr>
              <w:t>86</w:t>
            </w:r>
            <w:r>
              <w:rPr>
                <w:rFonts w:ascii="宋体" w:hAnsi="宋体"/>
                <w:sz w:val="21"/>
                <w:szCs w:val="21"/>
              </w:rPr>
              <w:t>英寸</w:t>
            </w:r>
            <w:r>
              <w:rPr>
                <w:rFonts w:ascii="宋体" w:hAnsi="宋体"/>
                <w:sz w:val="21"/>
                <w:szCs w:val="21"/>
              </w:rPr>
              <w:t>UHD</w:t>
            </w:r>
            <w:r>
              <w:rPr>
                <w:rFonts w:ascii="宋体" w:hAnsi="宋体"/>
                <w:sz w:val="21"/>
                <w:szCs w:val="21"/>
              </w:rPr>
              <w:t>超高清</w:t>
            </w:r>
            <w:r>
              <w:rPr>
                <w:rFonts w:ascii="宋体" w:hAnsi="宋体"/>
                <w:sz w:val="21"/>
                <w:szCs w:val="21"/>
              </w:rPr>
              <w:t>LED</w:t>
            </w:r>
            <w:r>
              <w:rPr>
                <w:rFonts w:ascii="宋体" w:hAnsi="宋体"/>
                <w:sz w:val="21"/>
                <w:szCs w:val="21"/>
              </w:rPr>
              <w:t>液晶屏，屏幕分辨率不低于</w:t>
            </w:r>
            <w:r>
              <w:rPr>
                <w:rFonts w:ascii="宋体" w:hAnsi="宋体"/>
                <w:sz w:val="21"/>
                <w:szCs w:val="21"/>
              </w:rPr>
              <w:t>3840*2160</w:t>
            </w:r>
            <w:r>
              <w:rPr>
                <w:rFonts w:ascii="宋体" w:hAnsi="宋体"/>
                <w:sz w:val="21"/>
                <w:szCs w:val="21"/>
              </w:rPr>
              <w:t>，显示比例</w:t>
            </w:r>
            <w:r>
              <w:rPr>
                <w:rFonts w:ascii="宋体" w:hAnsi="宋体"/>
                <w:sz w:val="21"/>
                <w:szCs w:val="21"/>
              </w:rPr>
              <w:t>16:9</w:t>
            </w:r>
            <w:r>
              <w:rPr>
                <w:rFonts w:ascii="宋体" w:hAnsi="宋体"/>
                <w:sz w:val="21"/>
                <w:szCs w:val="21"/>
              </w:rPr>
              <w:t>，主</w:t>
            </w:r>
            <w:proofErr w:type="gramStart"/>
            <w:r>
              <w:rPr>
                <w:rFonts w:ascii="宋体" w:hAnsi="宋体"/>
                <w:sz w:val="21"/>
                <w:szCs w:val="21"/>
              </w:rPr>
              <w:t>屏具备</w:t>
            </w:r>
            <w:proofErr w:type="gramEnd"/>
            <w:r>
              <w:rPr>
                <w:rFonts w:ascii="宋体" w:hAnsi="宋体"/>
                <w:sz w:val="21"/>
                <w:szCs w:val="21"/>
              </w:rPr>
              <w:t>防眩光效果。</w:t>
            </w:r>
          </w:p>
          <w:p w:rsidR="00334414" w:rsidRDefault="00F8652C">
            <w:pPr>
              <w:pStyle w:val="NewNewNewNew"/>
              <w:numPr>
                <w:ilvl w:val="0"/>
                <w:numId w:val="1"/>
              </w:numPr>
              <w:rPr>
                <w:rFonts w:ascii="宋体" w:hAnsi="宋体"/>
                <w:sz w:val="21"/>
                <w:szCs w:val="21"/>
              </w:rPr>
            </w:pPr>
            <w:r>
              <w:rPr>
                <w:rFonts w:ascii="宋体" w:hAnsi="宋体" w:hint="eastAsia"/>
                <w:sz w:val="21"/>
                <w:szCs w:val="21"/>
              </w:rPr>
              <w:t>整机</w:t>
            </w:r>
            <w:proofErr w:type="gramStart"/>
            <w:r>
              <w:rPr>
                <w:rFonts w:ascii="宋体" w:hAnsi="宋体" w:hint="eastAsia"/>
                <w:sz w:val="21"/>
                <w:szCs w:val="21"/>
              </w:rPr>
              <w:t>前朝向</w:t>
            </w:r>
            <w:proofErr w:type="gramEnd"/>
            <w:r>
              <w:rPr>
                <w:rFonts w:ascii="宋体" w:hAnsi="宋体" w:hint="eastAsia"/>
                <w:sz w:val="21"/>
                <w:szCs w:val="21"/>
              </w:rPr>
              <w:t>面板支持教师用作黑板书写板书。主屏与两侧屏幕均支持普通粉笔、液体粉笔、水溶性粉笔等直接书写。</w:t>
            </w:r>
          </w:p>
          <w:p w:rsidR="00334414" w:rsidRDefault="00F8652C">
            <w:pPr>
              <w:pStyle w:val="NewNewNewNew"/>
              <w:numPr>
                <w:ilvl w:val="0"/>
                <w:numId w:val="1"/>
              </w:numPr>
              <w:rPr>
                <w:rFonts w:ascii="宋体" w:hAnsi="宋体"/>
                <w:sz w:val="21"/>
                <w:szCs w:val="21"/>
              </w:rPr>
            </w:pPr>
            <w:r>
              <w:rPr>
                <w:rFonts w:ascii="宋体" w:hAnsi="宋体" w:hint="eastAsia"/>
                <w:sz w:val="21"/>
                <w:szCs w:val="21"/>
              </w:rPr>
              <w:t>整机屏幕与屏幕保护层全贴合，减少显示面板与玻璃间的偏光、散射，画面显示更加清晰通透、可视角度更广。</w:t>
            </w:r>
          </w:p>
          <w:p w:rsidR="00334414" w:rsidRDefault="00F8652C">
            <w:pPr>
              <w:pStyle w:val="NewNewNewNew"/>
              <w:numPr>
                <w:ilvl w:val="0"/>
                <w:numId w:val="1"/>
              </w:numPr>
              <w:rPr>
                <w:rFonts w:ascii="宋体" w:hAnsi="宋体"/>
                <w:sz w:val="21"/>
                <w:szCs w:val="21"/>
              </w:rPr>
            </w:pPr>
            <w:r>
              <w:rPr>
                <w:rFonts w:ascii="宋体" w:hAnsi="宋体" w:hint="eastAsia"/>
                <w:sz w:val="21"/>
                <w:szCs w:val="21"/>
              </w:rPr>
              <w:t>整机屏幕边缘采用超薄金属圆角包边防护，整机背板采用金属材质，有效屏蔽内部电路器件辐射；防潮耐盐雾蚀锈，适应多种教学环境。</w:t>
            </w:r>
          </w:p>
          <w:p w:rsidR="00334414" w:rsidRDefault="00F8652C">
            <w:pPr>
              <w:pStyle w:val="NewNewNewNew"/>
              <w:numPr>
                <w:ilvl w:val="0"/>
                <w:numId w:val="1"/>
              </w:numPr>
              <w:rPr>
                <w:rFonts w:ascii="宋体" w:hAnsi="宋体"/>
                <w:sz w:val="21"/>
                <w:szCs w:val="21"/>
              </w:rPr>
            </w:pPr>
            <w:r>
              <w:rPr>
                <w:rFonts w:ascii="宋体" w:hAnsi="宋体" w:hint="eastAsia"/>
                <w:sz w:val="21"/>
                <w:szCs w:val="21"/>
              </w:rPr>
              <w:t>整机电磁兼容性符合浪涌（冲击）抗扰度、静电放电抗扰度、射频电磁场辐射抗扰度、</w:t>
            </w:r>
            <w:r>
              <w:rPr>
                <w:rFonts w:ascii="宋体" w:hAnsi="宋体" w:hint="eastAsia"/>
                <w:sz w:val="21"/>
                <w:szCs w:val="21"/>
              </w:rPr>
              <w:t>电快速瞬变脉冲群抗扰度、</w:t>
            </w:r>
            <w:proofErr w:type="gramStart"/>
            <w:r>
              <w:rPr>
                <w:rFonts w:ascii="宋体" w:hAnsi="宋体" w:hint="eastAsia"/>
                <w:sz w:val="21"/>
                <w:szCs w:val="21"/>
              </w:rPr>
              <w:t>射频场</w:t>
            </w:r>
            <w:proofErr w:type="gramEnd"/>
            <w:r>
              <w:rPr>
                <w:rFonts w:ascii="宋体" w:hAnsi="宋体" w:hint="eastAsia"/>
                <w:sz w:val="21"/>
                <w:szCs w:val="21"/>
              </w:rPr>
              <w:t>感应的传导抗扰度等标准要求。</w:t>
            </w:r>
          </w:p>
          <w:p w:rsidR="00334414" w:rsidRDefault="00F8652C">
            <w:pPr>
              <w:pStyle w:val="NewNewNewNew"/>
              <w:numPr>
                <w:ilvl w:val="0"/>
                <w:numId w:val="1"/>
              </w:numPr>
              <w:rPr>
                <w:rFonts w:ascii="宋体" w:hAnsi="宋体"/>
                <w:sz w:val="21"/>
                <w:szCs w:val="21"/>
              </w:rPr>
            </w:pPr>
            <w:r>
              <w:rPr>
                <w:rFonts w:ascii="宋体" w:hAnsi="宋体" w:hint="eastAsia"/>
                <w:sz w:val="21"/>
                <w:szCs w:val="21"/>
              </w:rPr>
              <w:t>整机具备</w:t>
            </w:r>
            <w:r>
              <w:rPr>
                <w:rFonts w:ascii="宋体" w:hAnsi="宋体"/>
                <w:sz w:val="21"/>
                <w:szCs w:val="21"/>
              </w:rPr>
              <w:t>VGA</w:t>
            </w:r>
            <w:r>
              <w:rPr>
                <w:rFonts w:ascii="宋体" w:hAnsi="宋体"/>
                <w:sz w:val="21"/>
                <w:szCs w:val="21"/>
              </w:rPr>
              <w:t>；</w:t>
            </w:r>
            <w:r>
              <w:rPr>
                <w:rFonts w:ascii="宋体" w:hAnsi="宋体"/>
                <w:sz w:val="21"/>
                <w:szCs w:val="21"/>
              </w:rPr>
              <w:t>Audio</w:t>
            </w:r>
            <w:r>
              <w:rPr>
                <w:rFonts w:ascii="宋体" w:hAnsi="宋体"/>
                <w:sz w:val="21"/>
                <w:szCs w:val="21"/>
              </w:rPr>
              <w:t>；</w:t>
            </w:r>
            <w:r>
              <w:rPr>
                <w:rFonts w:ascii="宋体" w:hAnsi="宋体"/>
                <w:sz w:val="21"/>
                <w:szCs w:val="21"/>
              </w:rPr>
              <w:t>AV</w:t>
            </w:r>
            <w:r>
              <w:rPr>
                <w:rFonts w:ascii="宋体" w:hAnsi="宋体"/>
                <w:sz w:val="21"/>
                <w:szCs w:val="21"/>
              </w:rPr>
              <w:t>；</w:t>
            </w:r>
            <w:r>
              <w:rPr>
                <w:rFonts w:ascii="宋体" w:hAnsi="宋体"/>
                <w:sz w:val="21"/>
                <w:szCs w:val="21"/>
              </w:rPr>
              <w:t>YPbPr</w:t>
            </w:r>
            <w:r>
              <w:rPr>
                <w:rFonts w:ascii="宋体" w:hAnsi="宋体"/>
                <w:sz w:val="21"/>
                <w:szCs w:val="21"/>
              </w:rPr>
              <w:t>；</w:t>
            </w:r>
            <w:r>
              <w:rPr>
                <w:rFonts w:ascii="宋体" w:hAnsi="宋体"/>
                <w:sz w:val="21"/>
                <w:szCs w:val="21"/>
              </w:rPr>
              <w:t>HDMI2.0</w:t>
            </w:r>
            <w:r>
              <w:rPr>
                <w:rFonts w:ascii="宋体" w:hAnsi="宋体"/>
                <w:sz w:val="21"/>
                <w:szCs w:val="21"/>
              </w:rPr>
              <w:t>；嵌入式系统</w:t>
            </w:r>
            <w:r>
              <w:rPr>
                <w:rFonts w:ascii="宋体" w:hAnsi="宋体"/>
                <w:sz w:val="21"/>
                <w:szCs w:val="21"/>
              </w:rPr>
              <w:t>USB</w:t>
            </w:r>
            <w:r>
              <w:rPr>
                <w:rFonts w:ascii="宋体" w:hAnsi="宋体"/>
                <w:sz w:val="21"/>
                <w:szCs w:val="21"/>
              </w:rPr>
              <w:t>；</w:t>
            </w:r>
            <w:r>
              <w:rPr>
                <w:rFonts w:ascii="宋体" w:hAnsi="宋体"/>
                <w:sz w:val="21"/>
                <w:szCs w:val="21"/>
              </w:rPr>
              <w:t>RS232</w:t>
            </w:r>
            <w:r>
              <w:rPr>
                <w:rFonts w:ascii="宋体" w:hAnsi="宋体"/>
                <w:sz w:val="21"/>
                <w:szCs w:val="21"/>
              </w:rPr>
              <w:t>；</w:t>
            </w:r>
            <w:r>
              <w:rPr>
                <w:rFonts w:ascii="宋体" w:hAnsi="宋体"/>
                <w:sz w:val="21"/>
                <w:szCs w:val="21"/>
              </w:rPr>
              <w:t>RJ45</w:t>
            </w:r>
            <w:r>
              <w:rPr>
                <w:rFonts w:ascii="宋体" w:hAnsi="宋体"/>
                <w:sz w:val="21"/>
                <w:szCs w:val="21"/>
              </w:rPr>
              <w:t>；</w:t>
            </w:r>
            <w:r>
              <w:rPr>
                <w:rFonts w:ascii="宋体" w:hAnsi="宋体"/>
                <w:sz w:val="21"/>
                <w:szCs w:val="21"/>
              </w:rPr>
              <w:t>TV RF</w:t>
            </w:r>
            <w:r>
              <w:rPr>
                <w:rFonts w:ascii="宋体" w:hAnsi="宋体"/>
                <w:sz w:val="21"/>
                <w:szCs w:val="21"/>
              </w:rPr>
              <w:t>等信号输入接口</w:t>
            </w:r>
            <w:r>
              <w:rPr>
                <w:rFonts w:ascii="宋体" w:hAnsi="宋体"/>
                <w:sz w:val="21"/>
                <w:szCs w:val="21"/>
              </w:rPr>
              <w:t>;3.5mm</w:t>
            </w:r>
            <w:r>
              <w:rPr>
                <w:rFonts w:ascii="宋体" w:hAnsi="宋体"/>
                <w:sz w:val="21"/>
                <w:szCs w:val="21"/>
              </w:rPr>
              <w:t>音频输出、同轴信号输出接口</w:t>
            </w:r>
          </w:p>
          <w:p w:rsidR="00334414" w:rsidRDefault="00F8652C">
            <w:pPr>
              <w:pStyle w:val="NewNewNewNew"/>
              <w:numPr>
                <w:ilvl w:val="0"/>
                <w:numId w:val="1"/>
              </w:numPr>
              <w:rPr>
                <w:rFonts w:ascii="宋体" w:hAnsi="宋体"/>
                <w:sz w:val="21"/>
                <w:szCs w:val="21"/>
              </w:rPr>
            </w:pPr>
            <w:r>
              <w:rPr>
                <w:rFonts w:ascii="宋体" w:hAnsi="宋体" w:hint="eastAsia"/>
                <w:sz w:val="21"/>
                <w:szCs w:val="21"/>
              </w:rPr>
              <w:t>采用电容触控技术，支持</w:t>
            </w:r>
            <w:r>
              <w:rPr>
                <w:rFonts w:ascii="宋体" w:hAnsi="宋体"/>
                <w:sz w:val="21"/>
                <w:szCs w:val="21"/>
              </w:rPr>
              <w:t>Windows</w:t>
            </w:r>
            <w:r>
              <w:rPr>
                <w:rFonts w:ascii="宋体" w:hAnsi="宋体"/>
                <w:sz w:val="21"/>
                <w:szCs w:val="21"/>
              </w:rPr>
              <w:t>教学系统下进行</w:t>
            </w:r>
            <w:r>
              <w:rPr>
                <w:rFonts w:ascii="宋体" w:hAnsi="宋体"/>
                <w:sz w:val="21"/>
                <w:szCs w:val="21"/>
              </w:rPr>
              <w:t>20</w:t>
            </w:r>
            <w:r>
              <w:rPr>
                <w:rFonts w:ascii="宋体" w:hAnsi="宋体"/>
                <w:sz w:val="21"/>
                <w:szCs w:val="21"/>
              </w:rPr>
              <w:t>点触控。</w:t>
            </w:r>
          </w:p>
          <w:p w:rsidR="00334414" w:rsidRDefault="00F8652C">
            <w:pPr>
              <w:pStyle w:val="NewNewNewNew"/>
              <w:numPr>
                <w:ilvl w:val="0"/>
                <w:numId w:val="1"/>
              </w:numPr>
              <w:rPr>
                <w:rFonts w:ascii="宋体" w:hAnsi="宋体"/>
                <w:sz w:val="21"/>
                <w:szCs w:val="21"/>
              </w:rPr>
            </w:pPr>
            <w:r>
              <w:rPr>
                <w:rFonts w:ascii="宋体" w:hAnsi="宋体" w:hint="eastAsia"/>
                <w:sz w:val="21"/>
                <w:szCs w:val="21"/>
              </w:rPr>
              <w:t>整机内置</w:t>
            </w:r>
            <w:proofErr w:type="gramStart"/>
            <w:r>
              <w:rPr>
                <w:rFonts w:ascii="宋体" w:hAnsi="宋体" w:hint="eastAsia"/>
                <w:sz w:val="21"/>
                <w:szCs w:val="21"/>
              </w:rPr>
              <w:t>前朝向</w:t>
            </w:r>
            <w:proofErr w:type="gramEnd"/>
            <w:r>
              <w:rPr>
                <w:rFonts w:ascii="宋体" w:hAnsi="宋体"/>
                <w:sz w:val="21"/>
                <w:szCs w:val="21"/>
              </w:rPr>
              <w:t>2*15w</w:t>
            </w:r>
            <w:r>
              <w:rPr>
                <w:rFonts w:ascii="宋体" w:hAnsi="宋体"/>
                <w:sz w:val="21"/>
                <w:szCs w:val="21"/>
              </w:rPr>
              <w:t>功放，确保声音播放效果。</w:t>
            </w:r>
          </w:p>
          <w:p w:rsidR="00334414" w:rsidRDefault="00F8652C">
            <w:pPr>
              <w:pStyle w:val="NewNewNewNew"/>
              <w:numPr>
                <w:ilvl w:val="0"/>
                <w:numId w:val="1"/>
              </w:numPr>
              <w:rPr>
                <w:rFonts w:ascii="宋体" w:hAnsi="宋体"/>
                <w:sz w:val="21"/>
                <w:szCs w:val="21"/>
              </w:rPr>
            </w:pPr>
            <w:r>
              <w:rPr>
                <w:rFonts w:ascii="宋体" w:hAnsi="宋体" w:hint="eastAsia"/>
                <w:sz w:val="21"/>
                <w:szCs w:val="21"/>
              </w:rPr>
              <w:t>整机能感应并自动调节屏幕亮度来达到在不同光照环境下的不同亮度显示效果，此功能可自行开启或关闭。</w:t>
            </w:r>
          </w:p>
          <w:p w:rsidR="00334414" w:rsidRDefault="00F8652C">
            <w:pPr>
              <w:pStyle w:val="NewNewNewNew"/>
              <w:numPr>
                <w:ilvl w:val="0"/>
                <w:numId w:val="1"/>
              </w:numPr>
              <w:rPr>
                <w:rFonts w:ascii="宋体" w:hAnsi="宋体"/>
                <w:sz w:val="21"/>
                <w:szCs w:val="21"/>
              </w:rPr>
            </w:pPr>
            <w:r>
              <w:rPr>
                <w:rFonts w:ascii="宋体" w:hAnsi="宋体" w:hint="eastAsia"/>
                <w:sz w:val="21"/>
                <w:szCs w:val="21"/>
              </w:rPr>
              <w:t>整机通过产品可靠性检验，</w:t>
            </w:r>
            <w:r>
              <w:rPr>
                <w:rFonts w:ascii="宋体" w:hAnsi="宋体"/>
                <w:sz w:val="21"/>
                <w:szCs w:val="21"/>
              </w:rPr>
              <w:t>MTBF</w:t>
            </w:r>
            <w:r>
              <w:rPr>
                <w:rFonts w:ascii="宋体" w:hAnsi="宋体"/>
                <w:sz w:val="21"/>
                <w:szCs w:val="21"/>
              </w:rPr>
              <w:t>平均无故障时间不低于</w:t>
            </w:r>
            <w:r>
              <w:rPr>
                <w:rFonts w:ascii="宋体" w:hAnsi="宋体"/>
                <w:sz w:val="21"/>
                <w:szCs w:val="21"/>
              </w:rPr>
              <w:t>80000</w:t>
            </w:r>
            <w:r>
              <w:rPr>
                <w:rFonts w:ascii="宋体" w:hAnsi="宋体"/>
                <w:sz w:val="21"/>
                <w:szCs w:val="21"/>
              </w:rPr>
              <w:t>小</w:t>
            </w:r>
            <w:r>
              <w:rPr>
                <w:rFonts w:ascii="宋体" w:hAnsi="宋体"/>
                <w:sz w:val="21"/>
                <w:szCs w:val="21"/>
              </w:rPr>
              <w:lastRenderedPageBreak/>
              <w:t>时。</w:t>
            </w:r>
          </w:p>
          <w:p w:rsidR="00334414" w:rsidRDefault="00F8652C">
            <w:pPr>
              <w:pStyle w:val="NewNewNewNew"/>
              <w:numPr>
                <w:ilvl w:val="0"/>
                <w:numId w:val="1"/>
              </w:numPr>
              <w:rPr>
                <w:rFonts w:ascii="宋体" w:hAnsi="宋体"/>
                <w:sz w:val="21"/>
                <w:szCs w:val="21"/>
              </w:rPr>
            </w:pPr>
            <w:r>
              <w:rPr>
                <w:rFonts w:ascii="宋体" w:hAnsi="宋体" w:hint="eastAsia"/>
                <w:sz w:val="21"/>
                <w:szCs w:val="21"/>
              </w:rPr>
              <w:t>主副屏采用</w:t>
            </w:r>
            <w:proofErr w:type="gramStart"/>
            <w:r>
              <w:rPr>
                <w:rFonts w:ascii="宋体" w:hAnsi="宋体" w:hint="eastAsia"/>
                <w:sz w:val="21"/>
                <w:szCs w:val="21"/>
              </w:rPr>
              <w:t>免工具拆卸安全卡</w:t>
            </w:r>
            <w:proofErr w:type="gramEnd"/>
            <w:r>
              <w:rPr>
                <w:rFonts w:ascii="宋体" w:hAnsi="宋体" w:hint="eastAsia"/>
                <w:sz w:val="21"/>
                <w:szCs w:val="21"/>
              </w:rPr>
              <w:t>扣拼接，适用于不同墙体拼接加固。通过</w:t>
            </w:r>
            <w:proofErr w:type="gramStart"/>
            <w:r>
              <w:rPr>
                <w:rFonts w:ascii="宋体" w:hAnsi="宋体" w:hint="eastAsia"/>
                <w:sz w:val="21"/>
                <w:szCs w:val="21"/>
              </w:rPr>
              <w:t>免工具拆卸卡扣前翻打开</w:t>
            </w:r>
            <w:proofErr w:type="gramEnd"/>
            <w:r>
              <w:rPr>
                <w:rFonts w:ascii="宋体" w:hAnsi="宋体" w:hint="eastAsia"/>
                <w:sz w:val="21"/>
                <w:szCs w:val="21"/>
              </w:rPr>
              <w:t>内嵌模块电脑侧的副屏，打开后可通过自带支撑架支撑，无需拆卸</w:t>
            </w:r>
            <w:proofErr w:type="gramStart"/>
            <w:r>
              <w:rPr>
                <w:rFonts w:ascii="宋体" w:hAnsi="宋体" w:hint="eastAsia"/>
                <w:sz w:val="21"/>
                <w:szCs w:val="21"/>
              </w:rPr>
              <w:t>副屏即可</w:t>
            </w:r>
            <w:proofErr w:type="gramEnd"/>
            <w:r>
              <w:rPr>
                <w:rFonts w:ascii="宋体" w:hAnsi="宋体" w:hint="eastAsia"/>
                <w:sz w:val="21"/>
                <w:szCs w:val="21"/>
              </w:rPr>
              <w:t>对整机进行维护。</w:t>
            </w:r>
            <w:proofErr w:type="gramStart"/>
            <w:r>
              <w:rPr>
                <w:rFonts w:ascii="宋体" w:hAnsi="宋体" w:hint="eastAsia"/>
                <w:sz w:val="21"/>
                <w:szCs w:val="21"/>
              </w:rPr>
              <w:t>免工具拆卸安全卡扣支持</w:t>
            </w:r>
            <w:proofErr w:type="gramEnd"/>
            <w:r>
              <w:rPr>
                <w:rFonts w:ascii="宋体" w:hAnsi="宋体" w:hint="eastAsia"/>
                <w:sz w:val="21"/>
                <w:szCs w:val="21"/>
              </w:rPr>
              <w:t>特定螺丝锁定，防止学生误</w:t>
            </w:r>
            <w:proofErr w:type="gramStart"/>
            <w:r>
              <w:rPr>
                <w:rFonts w:ascii="宋体" w:hAnsi="宋体" w:hint="eastAsia"/>
                <w:sz w:val="21"/>
                <w:szCs w:val="21"/>
              </w:rPr>
              <w:t>触打开卡</w:t>
            </w:r>
            <w:proofErr w:type="gramEnd"/>
            <w:r>
              <w:rPr>
                <w:rFonts w:ascii="宋体" w:hAnsi="宋体" w:hint="eastAsia"/>
                <w:sz w:val="21"/>
                <w:szCs w:val="21"/>
              </w:rPr>
              <w:t>扣引发事故。</w:t>
            </w:r>
          </w:p>
          <w:p w:rsidR="00334414" w:rsidRDefault="00F8652C">
            <w:pPr>
              <w:pStyle w:val="NewNewNewNew"/>
              <w:numPr>
                <w:ilvl w:val="0"/>
                <w:numId w:val="1"/>
              </w:numPr>
              <w:rPr>
                <w:rFonts w:ascii="宋体" w:hAnsi="宋体"/>
                <w:sz w:val="21"/>
                <w:szCs w:val="21"/>
              </w:rPr>
            </w:pPr>
            <w:r>
              <w:rPr>
                <w:rFonts w:ascii="宋体" w:hAnsi="宋体" w:cs="宋体" w:hint="eastAsia"/>
                <w:b/>
                <w:bCs/>
                <w:color w:val="000000"/>
                <w:sz w:val="22"/>
              </w:rPr>
              <w:t>★</w:t>
            </w:r>
            <w:r>
              <w:rPr>
                <w:rFonts w:ascii="宋体" w:hAnsi="宋体" w:hint="eastAsia"/>
                <w:sz w:val="21"/>
                <w:szCs w:val="21"/>
              </w:rPr>
              <w:t>整机</w:t>
            </w:r>
            <w:proofErr w:type="gramStart"/>
            <w:r>
              <w:rPr>
                <w:rFonts w:ascii="宋体" w:hAnsi="宋体" w:hint="eastAsia"/>
                <w:sz w:val="21"/>
                <w:szCs w:val="21"/>
              </w:rPr>
              <w:t>具有减滤蓝光</w:t>
            </w:r>
            <w:proofErr w:type="gramEnd"/>
            <w:r>
              <w:rPr>
                <w:rFonts w:ascii="宋体" w:hAnsi="宋体" w:hint="eastAsia"/>
                <w:sz w:val="21"/>
                <w:szCs w:val="21"/>
              </w:rPr>
              <w:t>护眼功能，可通过前置物理功能按键方式一键</w:t>
            </w:r>
            <w:proofErr w:type="gramStart"/>
            <w:r>
              <w:rPr>
                <w:rFonts w:ascii="宋体" w:hAnsi="宋体" w:hint="eastAsia"/>
                <w:sz w:val="21"/>
                <w:szCs w:val="21"/>
              </w:rPr>
              <w:t>启用减滤蓝光</w:t>
            </w:r>
            <w:proofErr w:type="gramEnd"/>
            <w:r>
              <w:rPr>
                <w:rFonts w:ascii="宋体" w:hAnsi="宋体" w:hint="eastAsia"/>
                <w:sz w:val="21"/>
                <w:szCs w:val="21"/>
              </w:rPr>
              <w:t>护眼模式。</w:t>
            </w:r>
            <w:r>
              <w:rPr>
                <w:rFonts w:ascii="宋体" w:hAnsi="宋体"/>
                <w:sz w:val="21"/>
                <w:szCs w:val="21"/>
              </w:rPr>
              <w:t>（提供权威机构出具的检测报告佐证）</w:t>
            </w:r>
          </w:p>
          <w:p w:rsidR="00334414" w:rsidRDefault="00F8652C">
            <w:pPr>
              <w:pStyle w:val="NewNewNewNew"/>
              <w:numPr>
                <w:ilvl w:val="0"/>
                <w:numId w:val="1"/>
              </w:numPr>
              <w:rPr>
                <w:rFonts w:ascii="宋体" w:hAnsi="宋体"/>
                <w:sz w:val="21"/>
                <w:szCs w:val="21"/>
              </w:rPr>
            </w:pPr>
            <w:r>
              <w:rPr>
                <w:rFonts w:ascii="宋体" w:hAnsi="宋体" w:cs="宋体" w:hint="eastAsia"/>
                <w:b/>
                <w:bCs/>
                <w:color w:val="000000"/>
                <w:sz w:val="22"/>
              </w:rPr>
              <w:t>★</w:t>
            </w:r>
            <w:r>
              <w:rPr>
                <w:rFonts w:ascii="宋体" w:hAnsi="宋体" w:hint="eastAsia"/>
                <w:sz w:val="21"/>
                <w:szCs w:val="21"/>
              </w:rPr>
              <w:t>整机支持机身前置物理按键一键启动录屏功能，可将屏幕中显示的课件、音频等内容与老师人声同步录制。</w:t>
            </w:r>
            <w:r>
              <w:rPr>
                <w:rFonts w:ascii="宋体" w:hAnsi="宋体"/>
                <w:sz w:val="21"/>
                <w:szCs w:val="21"/>
              </w:rPr>
              <w:t>（提供权威机构出具的检测报告佐证）</w:t>
            </w:r>
          </w:p>
          <w:p w:rsidR="00334414" w:rsidRDefault="00F8652C">
            <w:pPr>
              <w:pStyle w:val="NewNewNewNew"/>
              <w:numPr>
                <w:ilvl w:val="0"/>
                <w:numId w:val="1"/>
              </w:numPr>
              <w:rPr>
                <w:rFonts w:ascii="宋体" w:hAnsi="宋体"/>
                <w:sz w:val="21"/>
                <w:szCs w:val="21"/>
              </w:rPr>
            </w:pPr>
            <w:r>
              <w:rPr>
                <w:rFonts w:ascii="宋体" w:hAnsi="宋体" w:hint="eastAsia"/>
                <w:sz w:val="21"/>
                <w:szCs w:val="21"/>
              </w:rPr>
              <w:t>整机支持机身前置物理按键一键切</w:t>
            </w:r>
            <w:r>
              <w:rPr>
                <w:rFonts w:ascii="宋体" w:hAnsi="宋体" w:hint="eastAsia"/>
                <w:sz w:val="21"/>
                <w:szCs w:val="21"/>
              </w:rPr>
              <w:t>换画面显示比例（</w:t>
            </w:r>
            <w:r>
              <w:rPr>
                <w:rFonts w:ascii="宋体" w:hAnsi="宋体"/>
                <w:sz w:val="21"/>
                <w:szCs w:val="21"/>
              </w:rPr>
              <w:t>4</w:t>
            </w:r>
            <w:r>
              <w:rPr>
                <w:rFonts w:ascii="宋体" w:hAnsi="宋体"/>
                <w:sz w:val="21"/>
                <w:szCs w:val="21"/>
              </w:rPr>
              <w:t>：</w:t>
            </w:r>
            <w:r>
              <w:rPr>
                <w:rFonts w:ascii="宋体" w:hAnsi="宋体"/>
                <w:sz w:val="21"/>
                <w:szCs w:val="21"/>
              </w:rPr>
              <w:t>3</w:t>
            </w:r>
            <w:r>
              <w:rPr>
                <w:rFonts w:ascii="宋体" w:hAnsi="宋体"/>
                <w:sz w:val="21"/>
                <w:szCs w:val="21"/>
              </w:rPr>
              <w:t>与</w:t>
            </w:r>
            <w:r>
              <w:rPr>
                <w:rFonts w:ascii="宋体" w:hAnsi="宋体"/>
                <w:sz w:val="21"/>
                <w:szCs w:val="21"/>
              </w:rPr>
              <w:t>16:9</w:t>
            </w:r>
            <w:r>
              <w:rPr>
                <w:rFonts w:ascii="宋体" w:hAnsi="宋体"/>
                <w:sz w:val="21"/>
                <w:szCs w:val="21"/>
              </w:rPr>
              <w:t>），便于对不同页面比例的</w:t>
            </w:r>
            <w:r>
              <w:rPr>
                <w:rFonts w:ascii="宋体" w:hAnsi="宋体"/>
                <w:sz w:val="21"/>
                <w:szCs w:val="21"/>
              </w:rPr>
              <w:t>PPT</w:t>
            </w:r>
            <w:r>
              <w:rPr>
                <w:rFonts w:ascii="宋体" w:hAnsi="宋体"/>
                <w:sz w:val="21"/>
                <w:szCs w:val="21"/>
              </w:rPr>
              <w:t>课件实现全屏展示。（提供权威机构出具的检测报告佐证）</w:t>
            </w:r>
          </w:p>
          <w:p w:rsidR="00334414" w:rsidRDefault="00F8652C">
            <w:pPr>
              <w:pStyle w:val="NewNewNewNew"/>
              <w:numPr>
                <w:ilvl w:val="0"/>
                <w:numId w:val="1"/>
              </w:numPr>
              <w:rPr>
                <w:rFonts w:ascii="宋体" w:hAnsi="宋体"/>
                <w:sz w:val="21"/>
                <w:szCs w:val="21"/>
              </w:rPr>
            </w:pPr>
            <w:r>
              <w:rPr>
                <w:rFonts w:ascii="宋体" w:hAnsi="宋体" w:cs="宋体" w:hint="eastAsia"/>
                <w:b/>
                <w:bCs/>
                <w:color w:val="000000"/>
                <w:sz w:val="22"/>
              </w:rPr>
              <w:t>★</w:t>
            </w:r>
            <w:r>
              <w:rPr>
                <w:rFonts w:ascii="宋体" w:hAnsi="宋体" w:hint="eastAsia"/>
                <w:sz w:val="21"/>
                <w:szCs w:val="21"/>
              </w:rPr>
              <w:t>整机</w:t>
            </w:r>
            <w:proofErr w:type="gramStart"/>
            <w:r>
              <w:rPr>
                <w:rFonts w:ascii="宋体" w:hAnsi="宋体" w:hint="eastAsia"/>
                <w:sz w:val="21"/>
                <w:szCs w:val="21"/>
              </w:rPr>
              <w:t>内置非</w:t>
            </w:r>
            <w:proofErr w:type="gramEnd"/>
            <w:r>
              <w:rPr>
                <w:rFonts w:ascii="宋体" w:hAnsi="宋体" w:hint="eastAsia"/>
                <w:sz w:val="21"/>
                <w:szCs w:val="21"/>
              </w:rPr>
              <w:t>独立外扩展的摄像头，不低于</w:t>
            </w:r>
            <w:r>
              <w:rPr>
                <w:rFonts w:ascii="宋体" w:hAnsi="宋体"/>
                <w:sz w:val="21"/>
                <w:szCs w:val="21"/>
              </w:rPr>
              <w:t>500</w:t>
            </w:r>
            <w:proofErr w:type="gramStart"/>
            <w:r>
              <w:rPr>
                <w:rFonts w:ascii="宋体" w:hAnsi="宋体"/>
                <w:sz w:val="21"/>
                <w:szCs w:val="21"/>
              </w:rPr>
              <w:t>万像</w:t>
            </w:r>
            <w:proofErr w:type="gramEnd"/>
            <w:r>
              <w:rPr>
                <w:rFonts w:ascii="宋体" w:hAnsi="宋体"/>
                <w:sz w:val="21"/>
                <w:szCs w:val="21"/>
              </w:rPr>
              <w:t>素，支持二</w:t>
            </w:r>
            <w:proofErr w:type="gramStart"/>
            <w:r>
              <w:rPr>
                <w:rFonts w:ascii="宋体" w:hAnsi="宋体"/>
                <w:sz w:val="21"/>
                <w:szCs w:val="21"/>
              </w:rPr>
              <w:t>维码扫码</w:t>
            </w:r>
            <w:proofErr w:type="gramEnd"/>
            <w:r>
              <w:rPr>
                <w:rFonts w:ascii="宋体" w:hAnsi="宋体"/>
                <w:sz w:val="21"/>
                <w:szCs w:val="21"/>
              </w:rPr>
              <w:t>识别功能，便于教师访问在线资源。（提供权威机构出具的检测报告佐证）</w:t>
            </w:r>
          </w:p>
          <w:p w:rsidR="00334414" w:rsidRDefault="00F8652C">
            <w:pPr>
              <w:pStyle w:val="NewNewNewNew"/>
              <w:numPr>
                <w:ilvl w:val="0"/>
                <w:numId w:val="1"/>
              </w:numPr>
              <w:rPr>
                <w:rFonts w:ascii="宋体" w:hAnsi="宋体"/>
                <w:sz w:val="21"/>
                <w:szCs w:val="21"/>
              </w:rPr>
            </w:pPr>
            <w:r>
              <w:rPr>
                <w:rFonts w:ascii="宋体" w:hAnsi="宋体" w:cs="宋体" w:hint="eastAsia"/>
                <w:b/>
                <w:bCs/>
                <w:color w:val="000000"/>
                <w:sz w:val="22"/>
              </w:rPr>
              <w:t>★</w:t>
            </w:r>
            <w:r>
              <w:rPr>
                <w:rFonts w:ascii="宋体" w:hAnsi="宋体" w:hint="eastAsia"/>
                <w:sz w:val="21"/>
                <w:szCs w:val="21"/>
              </w:rPr>
              <w:t>整机</w:t>
            </w:r>
            <w:proofErr w:type="gramStart"/>
            <w:r>
              <w:rPr>
                <w:rFonts w:ascii="宋体" w:hAnsi="宋体" w:hint="eastAsia"/>
                <w:sz w:val="21"/>
                <w:szCs w:val="21"/>
              </w:rPr>
              <w:t>内置非</w:t>
            </w:r>
            <w:proofErr w:type="gramEnd"/>
            <w:r>
              <w:rPr>
                <w:rFonts w:ascii="宋体" w:hAnsi="宋体" w:hint="eastAsia"/>
                <w:sz w:val="21"/>
                <w:szCs w:val="21"/>
              </w:rPr>
              <w:t>独立外扩展的麦克风，搭配一键录屏对课堂音频进行采集。</w:t>
            </w:r>
            <w:r>
              <w:rPr>
                <w:rFonts w:ascii="宋体" w:hAnsi="宋体"/>
                <w:sz w:val="21"/>
                <w:szCs w:val="21"/>
              </w:rPr>
              <w:t>（提供权威机构出具的检测报告佐证）</w:t>
            </w:r>
          </w:p>
          <w:p w:rsidR="00334414" w:rsidRDefault="00F8652C">
            <w:pPr>
              <w:pStyle w:val="NewNewNewNew"/>
              <w:numPr>
                <w:ilvl w:val="0"/>
                <w:numId w:val="1"/>
              </w:numPr>
              <w:rPr>
                <w:rFonts w:ascii="宋体" w:hAnsi="宋体"/>
                <w:sz w:val="21"/>
                <w:szCs w:val="21"/>
              </w:rPr>
            </w:pPr>
            <w:r>
              <w:rPr>
                <w:rFonts w:ascii="宋体" w:hAnsi="宋体" w:hint="eastAsia"/>
                <w:sz w:val="21"/>
                <w:szCs w:val="21"/>
              </w:rPr>
              <w:t>整机内置无线网络模块，采用全向前</w:t>
            </w:r>
            <w:proofErr w:type="gramStart"/>
            <w:r>
              <w:rPr>
                <w:rFonts w:ascii="宋体" w:hAnsi="宋体" w:hint="eastAsia"/>
                <w:sz w:val="21"/>
                <w:szCs w:val="21"/>
              </w:rPr>
              <w:t>置信号</w:t>
            </w:r>
            <w:proofErr w:type="gramEnd"/>
            <w:r>
              <w:rPr>
                <w:rFonts w:ascii="宋体" w:hAnsi="宋体" w:hint="eastAsia"/>
                <w:sz w:val="21"/>
                <w:szCs w:val="21"/>
              </w:rPr>
              <w:t>接发设计，网络信号接发源不局限在整机后方某一方向某一位置，无任何外接、转接天线及网卡可实现正常网络连接。</w:t>
            </w:r>
            <w:r>
              <w:rPr>
                <w:rFonts w:ascii="宋体" w:hAnsi="宋体"/>
                <w:sz w:val="21"/>
                <w:szCs w:val="21"/>
              </w:rPr>
              <w:t>（提供权威机构出具的</w:t>
            </w:r>
            <w:r>
              <w:rPr>
                <w:rFonts w:ascii="宋体" w:hAnsi="宋体"/>
                <w:sz w:val="21"/>
                <w:szCs w:val="21"/>
              </w:rPr>
              <w:t>检测报告佐证）</w:t>
            </w:r>
          </w:p>
          <w:p w:rsidR="00334414" w:rsidRDefault="00F8652C">
            <w:pPr>
              <w:pStyle w:val="NewNewNewNew"/>
              <w:numPr>
                <w:ilvl w:val="0"/>
                <w:numId w:val="1"/>
              </w:numPr>
              <w:rPr>
                <w:rFonts w:ascii="宋体" w:hAnsi="宋体"/>
                <w:sz w:val="21"/>
                <w:szCs w:val="21"/>
              </w:rPr>
            </w:pPr>
            <w:r>
              <w:rPr>
                <w:rFonts w:ascii="宋体" w:hAnsi="宋体" w:hint="eastAsia"/>
                <w:sz w:val="21"/>
                <w:szCs w:val="21"/>
              </w:rPr>
              <w:t>整机处于关机通电状态，外接电脑显示信号通过传输线连接至整机时，整机可智能识别外接电脑设备信号输入并自动开机。</w:t>
            </w:r>
          </w:p>
          <w:p w:rsidR="00334414" w:rsidRDefault="00F8652C">
            <w:pPr>
              <w:pStyle w:val="NewNewNewNew"/>
              <w:numPr>
                <w:ilvl w:val="0"/>
                <w:numId w:val="1"/>
              </w:numPr>
              <w:rPr>
                <w:rFonts w:ascii="宋体" w:hAnsi="宋体"/>
                <w:sz w:val="21"/>
                <w:szCs w:val="21"/>
              </w:rPr>
            </w:pPr>
            <w:r>
              <w:rPr>
                <w:rFonts w:ascii="宋体" w:hAnsi="宋体" w:hint="eastAsia"/>
                <w:sz w:val="21"/>
                <w:szCs w:val="21"/>
              </w:rPr>
              <w:t>外接电脑设备连接整机且触摸信号联通时，外接电脑设备可直接读取整机前置</w:t>
            </w:r>
            <w:r>
              <w:rPr>
                <w:rFonts w:ascii="宋体" w:hAnsi="宋体"/>
                <w:sz w:val="21"/>
                <w:szCs w:val="21"/>
              </w:rPr>
              <w:t>USB</w:t>
            </w:r>
            <w:r>
              <w:rPr>
                <w:rFonts w:ascii="宋体" w:hAnsi="宋体"/>
                <w:sz w:val="21"/>
                <w:szCs w:val="21"/>
              </w:rPr>
              <w:t>接口的移动存储设备数据，连接整机前置</w:t>
            </w:r>
            <w:r>
              <w:rPr>
                <w:rFonts w:ascii="宋体" w:hAnsi="宋体"/>
                <w:sz w:val="21"/>
                <w:szCs w:val="21"/>
              </w:rPr>
              <w:t>USB</w:t>
            </w:r>
            <w:r>
              <w:rPr>
                <w:rFonts w:ascii="宋体" w:hAnsi="宋体"/>
                <w:sz w:val="21"/>
                <w:szCs w:val="21"/>
              </w:rPr>
              <w:t>接口的翻页笔、无线</w:t>
            </w:r>
            <w:proofErr w:type="gramStart"/>
            <w:r>
              <w:rPr>
                <w:rFonts w:ascii="宋体" w:hAnsi="宋体"/>
                <w:sz w:val="21"/>
                <w:szCs w:val="21"/>
              </w:rPr>
              <w:t>键鼠等外接设备</w:t>
            </w:r>
            <w:proofErr w:type="gramEnd"/>
            <w:r>
              <w:rPr>
                <w:rFonts w:ascii="宋体" w:hAnsi="宋体"/>
                <w:sz w:val="21"/>
                <w:szCs w:val="21"/>
              </w:rPr>
              <w:t>可直接使用于外接电脑，无需重复部署。（提供权威机构出具的检测报告佐证）</w:t>
            </w:r>
          </w:p>
          <w:p w:rsidR="00334414" w:rsidRDefault="00F8652C">
            <w:pPr>
              <w:pStyle w:val="NewNewNewNew"/>
              <w:numPr>
                <w:ilvl w:val="0"/>
                <w:numId w:val="1"/>
              </w:numPr>
              <w:rPr>
                <w:rFonts w:ascii="宋体" w:hAnsi="宋体"/>
                <w:sz w:val="21"/>
                <w:szCs w:val="21"/>
              </w:rPr>
            </w:pPr>
            <w:r>
              <w:rPr>
                <w:rFonts w:ascii="宋体" w:hAnsi="宋体" w:hint="eastAsia"/>
                <w:sz w:val="21"/>
                <w:szCs w:val="21"/>
              </w:rPr>
              <w:t>整机功放支持</w:t>
            </w:r>
            <w:r>
              <w:rPr>
                <w:rFonts w:ascii="宋体" w:hAnsi="宋体"/>
                <w:sz w:val="21"/>
                <w:szCs w:val="21"/>
              </w:rPr>
              <w:t>DBX</w:t>
            </w:r>
            <w:r>
              <w:rPr>
                <w:rFonts w:ascii="宋体" w:hAnsi="宋体"/>
                <w:sz w:val="21"/>
                <w:szCs w:val="21"/>
              </w:rPr>
              <w:t>音效，支持用户在菜单中开启</w:t>
            </w:r>
            <w:r>
              <w:rPr>
                <w:rFonts w:ascii="宋体" w:hAnsi="宋体"/>
                <w:sz w:val="21"/>
                <w:szCs w:val="21"/>
              </w:rPr>
              <w:t>/</w:t>
            </w:r>
            <w:r>
              <w:rPr>
                <w:rFonts w:ascii="宋体" w:hAnsi="宋体"/>
                <w:sz w:val="21"/>
                <w:szCs w:val="21"/>
              </w:rPr>
              <w:t>关闭</w:t>
            </w:r>
            <w:r>
              <w:rPr>
                <w:rFonts w:ascii="宋体" w:hAnsi="宋体"/>
                <w:sz w:val="21"/>
                <w:szCs w:val="21"/>
              </w:rPr>
              <w:t>DBX-TV</w:t>
            </w:r>
            <w:r>
              <w:rPr>
                <w:rFonts w:ascii="宋体" w:hAnsi="宋体"/>
                <w:sz w:val="21"/>
                <w:szCs w:val="21"/>
              </w:rPr>
              <w:t>中</w:t>
            </w:r>
            <w:proofErr w:type="gramStart"/>
            <w:r>
              <w:rPr>
                <w:rFonts w:ascii="宋体" w:hAnsi="宋体"/>
                <w:sz w:val="21"/>
                <w:szCs w:val="21"/>
              </w:rPr>
              <w:t>总恒音</w:t>
            </w:r>
            <w:proofErr w:type="gramEnd"/>
            <w:r>
              <w:rPr>
                <w:rFonts w:ascii="宋体" w:hAnsi="宋体"/>
                <w:sz w:val="21"/>
                <w:szCs w:val="21"/>
              </w:rPr>
              <w:t>、总</w:t>
            </w:r>
            <w:proofErr w:type="gramStart"/>
            <w:r>
              <w:rPr>
                <w:rFonts w:ascii="宋体" w:hAnsi="宋体"/>
                <w:sz w:val="21"/>
                <w:szCs w:val="21"/>
              </w:rPr>
              <w:t>绚</w:t>
            </w:r>
            <w:proofErr w:type="gramEnd"/>
            <w:r>
              <w:rPr>
                <w:rFonts w:ascii="宋体" w:hAnsi="宋体"/>
                <w:sz w:val="21"/>
                <w:szCs w:val="21"/>
              </w:rPr>
              <w:t>音、</w:t>
            </w:r>
            <w:proofErr w:type="gramStart"/>
            <w:r>
              <w:rPr>
                <w:rFonts w:ascii="宋体" w:hAnsi="宋体"/>
                <w:sz w:val="21"/>
                <w:szCs w:val="21"/>
              </w:rPr>
              <w:t>总环音</w:t>
            </w:r>
            <w:proofErr w:type="gramEnd"/>
            <w:r>
              <w:rPr>
                <w:rFonts w:ascii="宋体" w:hAnsi="宋体"/>
                <w:sz w:val="21"/>
                <w:szCs w:val="21"/>
              </w:rPr>
              <w:t>的功能。</w:t>
            </w:r>
          </w:p>
          <w:p w:rsidR="00334414" w:rsidRDefault="00F8652C">
            <w:pPr>
              <w:pStyle w:val="NewNewNewNew"/>
              <w:numPr>
                <w:ilvl w:val="0"/>
                <w:numId w:val="1"/>
              </w:numPr>
              <w:rPr>
                <w:rFonts w:ascii="宋体" w:hAnsi="宋体"/>
                <w:sz w:val="21"/>
                <w:szCs w:val="21"/>
              </w:rPr>
            </w:pPr>
            <w:r>
              <w:rPr>
                <w:rFonts w:ascii="宋体" w:hAnsi="宋体" w:hint="eastAsia"/>
                <w:sz w:val="21"/>
                <w:szCs w:val="21"/>
              </w:rPr>
              <w:t>嵌入式系统版本不</w:t>
            </w:r>
            <w:proofErr w:type="gramStart"/>
            <w:r>
              <w:rPr>
                <w:rFonts w:ascii="宋体" w:hAnsi="宋体" w:hint="eastAsia"/>
                <w:sz w:val="21"/>
                <w:szCs w:val="21"/>
              </w:rPr>
              <w:t>低于安卓</w:t>
            </w:r>
            <w:proofErr w:type="gramEnd"/>
            <w:r>
              <w:rPr>
                <w:rFonts w:ascii="宋体" w:hAnsi="宋体"/>
                <w:sz w:val="21"/>
                <w:szCs w:val="21"/>
              </w:rPr>
              <w:t>7.0</w:t>
            </w:r>
            <w:r>
              <w:rPr>
                <w:rFonts w:ascii="宋体" w:hAnsi="宋体"/>
                <w:sz w:val="21"/>
                <w:szCs w:val="21"/>
              </w:rPr>
              <w:t>或采用深度定制教学专用系统，内存不低于</w:t>
            </w:r>
            <w:r>
              <w:rPr>
                <w:rFonts w:ascii="宋体" w:hAnsi="宋体"/>
                <w:sz w:val="21"/>
                <w:szCs w:val="21"/>
              </w:rPr>
              <w:t>2</w:t>
            </w:r>
            <w:r>
              <w:rPr>
                <w:rFonts w:ascii="宋体" w:hAnsi="宋体"/>
                <w:sz w:val="21"/>
                <w:szCs w:val="21"/>
              </w:rPr>
              <w:t>GB</w:t>
            </w:r>
            <w:r>
              <w:rPr>
                <w:rFonts w:ascii="宋体" w:hAnsi="宋体"/>
                <w:sz w:val="21"/>
                <w:szCs w:val="21"/>
              </w:rPr>
              <w:t>，存储空间不低于</w:t>
            </w:r>
            <w:r>
              <w:rPr>
                <w:rFonts w:ascii="宋体" w:hAnsi="宋体"/>
                <w:sz w:val="21"/>
                <w:szCs w:val="21"/>
              </w:rPr>
              <w:t>8GB</w:t>
            </w:r>
          </w:p>
          <w:p w:rsidR="00334414" w:rsidRDefault="00F8652C">
            <w:pPr>
              <w:pStyle w:val="NewNewNewNew"/>
              <w:numPr>
                <w:ilvl w:val="0"/>
                <w:numId w:val="1"/>
              </w:numPr>
              <w:rPr>
                <w:rFonts w:ascii="宋体" w:hAnsi="宋体"/>
                <w:sz w:val="21"/>
                <w:szCs w:val="21"/>
              </w:rPr>
            </w:pPr>
            <w:r>
              <w:rPr>
                <w:rFonts w:ascii="宋体" w:hAnsi="宋体" w:cs="宋体" w:hint="eastAsia"/>
                <w:b/>
                <w:bCs/>
                <w:color w:val="000000"/>
                <w:sz w:val="22"/>
              </w:rPr>
              <w:t>★</w:t>
            </w:r>
            <w:r>
              <w:rPr>
                <w:rFonts w:ascii="宋体" w:hAnsi="宋体"/>
                <w:sz w:val="21"/>
                <w:szCs w:val="21"/>
              </w:rPr>
              <w:t>整机在任意通道下，可调用互动课堂功能</w:t>
            </w:r>
            <w:r>
              <w:rPr>
                <w:rFonts w:ascii="宋体" w:hAnsi="宋体" w:hint="eastAsia"/>
                <w:sz w:val="21"/>
                <w:szCs w:val="21"/>
              </w:rPr>
              <w:t>:</w:t>
            </w:r>
            <w:r>
              <w:rPr>
                <w:rFonts w:ascii="宋体" w:hAnsi="宋体" w:hint="eastAsia"/>
                <w:sz w:val="21"/>
                <w:szCs w:val="21"/>
              </w:rPr>
              <w:t>支持手机扫描</w:t>
            </w:r>
            <w:proofErr w:type="gramStart"/>
            <w:r>
              <w:rPr>
                <w:rFonts w:ascii="宋体" w:hAnsi="宋体" w:hint="eastAsia"/>
                <w:sz w:val="21"/>
                <w:szCs w:val="21"/>
              </w:rPr>
              <w:t>二维码进行</w:t>
            </w:r>
            <w:proofErr w:type="gramEnd"/>
            <w:r>
              <w:rPr>
                <w:rFonts w:ascii="宋体" w:hAnsi="宋体" w:hint="eastAsia"/>
                <w:sz w:val="21"/>
                <w:szCs w:val="21"/>
              </w:rPr>
              <w:t>互动答题；教师可发起单选题、多选题、抢答题、判断题等，答题结束可查看答题数据并导出，辅助教师了解课堂学习情况。学生可自行设置姓名，搭配教师课堂抽选功能，活跃课堂气氛。提供实时提问功能，学生可通过移动端实时发送提问内容至智慧黑板展示，提升课堂互动性。</w:t>
            </w:r>
            <w:r>
              <w:rPr>
                <w:rFonts w:ascii="宋体" w:hAnsi="宋体"/>
                <w:sz w:val="21"/>
                <w:szCs w:val="21"/>
              </w:rPr>
              <w:t>（提供权威机构出具的检测报告佐证）</w:t>
            </w:r>
          </w:p>
          <w:p w:rsidR="00334414" w:rsidRDefault="00F8652C">
            <w:pPr>
              <w:pStyle w:val="NewNewNewNew"/>
              <w:numPr>
                <w:ilvl w:val="0"/>
                <w:numId w:val="1"/>
              </w:numPr>
              <w:rPr>
                <w:rFonts w:ascii="宋体" w:hAnsi="宋体"/>
                <w:sz w:val="21"/>
                <w:szCs w:val="21"/>
              </w:rPr>
            </w:pPr>
            <w:r>
              <w:rPr>
                <w:rFonts w:ascii="宋体" w:hAnsi="宋体" w:hint="eastAsia"/>
                <w:sz w:val="21"/>
                <w:szCs w:val="21"/>
              </w:rPr>
              <w:t>整机在任意通道下支持手势擦除功能，可通过手势识别调</w:t>
            </w:r>
            <w:proofErr w:type="gramStart"/>
            <w:r>
              <w:rPr>
                <w:rFonts w:ascii="宋体" w:hAnsi="宋体" w:hint="eastAsia"/>
                <w:sz w:val="21"/>
                <w:szCs w:val="21"/>
              </w:rPr>
              <w:t>出板</w:t>
            </w:r>
            <w:proofErr w:type="gramEnd"/>
            <w:r>
              <w:rPr>
                <w:rFonts w:ascii="宋体" w:hAnsi="宋体" w:hint="eastAsia"/>
                <w:sz w:val="21"/>
                <w:szCs w:val="21"/>
              </w:rPr>
              <w:t>擦擦除批注内容，且板擦面积大小根据手与屏幕的接触面积自动调整。</w:t>
            </w:r>
          </w:p>
          <w:p w:rsidR="00334414" w:rsidRDefault="00F8652C">
            <w:pPr>
              <w:pStyle w:val="NewNewNewNew"/>
              <w:numPr>
                <w:ilvl w:val="0"/>
                <w:numId w:val="1"/>
              </w:numPr>
              <w:rPr>
                <w:rFonts w:ascii="宋体" w:hAnsi="宋体"/>
                <w:sz w:val="21"/>
                <w:szCs w:val="21"/>
              </w:rPr>
            </w:pPr>
            <w:r>
              <w:rPr>
                <w:rFonts w:ascii="宋体" w:hAnsi="宋体" w:hint="eastAsia"/>
                <w:sz w:val="21"/>
                <w:szCs w:val="21"/>
              </w:rPr>
              <w:t>嵌入式系统内置互动白</w:t>
            </w:r>
            <w:r>
              <w:rPr>
                <w:rFonts w:ascii="宋体" w:hAnsi="宋体" w:hint="eastAsia"/>
                <w:sz w:val="21"/>
                <w:szCs w:val="21"/>
              </w:rPr>
              <w:t>板支持十笔书写及手掌擦除（擦除面积根据手掌与屏幕的接触面大小自动调整），支持十种以上图形工具，白板书写内容可导出</w:t>
            </w:r>
            <w:r>
              <w:rPr>
                <w:rFonts w:ascii="宋体" w:hAnsi="宋体"/>
                <w:sz w:val="21"/>
                <w:szCs w:val="21"/>
              </w:rPr>
              <w:t>PDF</w:t>
            </w:r>
            <w:r>
              <w:rPr>
                <w:rFonts w:ascii="宋体" w:hAnsi="宋体"/>
                <w:sz w:val="21"/>
                <w:szCs w:val="21"/>
              </w:rPr>
              <w:t>、</w:t>
            </w:r>
            <w:r>
              <w:rPr>
                <w:rFonts w:ascii="宋体" w:hAnsi="宋体"/>
                <w:sz w:val="21"/>
                <w:szCs w:val="21"/>
              </w:rPr>
              <w:t>iwb</w:t>
            </w:r>
            <w:r>
              <w:rPr>
                <w:rFonts w:ascii="宋体" w:hAnsi="宋体"/>
                <w:sz w:val="21"/>
                <w:szCs w:val="21"/>
              </w:rPr>
              <w:t>、</w:t>
            </w:r>
            <w:r>
              <w:rPr>
                <w:rFonts w:ascii="宋体" w:hAnsi="宋体"/>
                <w:sz w:val="21"/>
                <w:szCs w:val="21"/>
              </w:rPr>
              <w:t>svg</w:t>
            </w:r>
            <w:r>
              <w:rPr>
                <w:rFonts w:ascii="宋体" w:hAnsi="宋体"/>
                <w:sz w:val="21"/>
                <w:szCs w:val="21"/>
              </w:rPr>
              <w:t>等格式。支持单点书写和多点书写的切换，满足老师的不同使用习惯。</w:t>
            </w:r>
          </w:p>
          <w:p w:rsidR="00334414" w:rsidRDefault="00F8652C">
            <w:pPr>
              <w:pStyle w:val="NewNewNewNew"/>
              <w:numPr>
                <w:ilvl w:val="0"/>
                <w:numId w:val="1"/>
              </w:numPr>
              <w:rPr>
                <w:rFonts w:ascii="宋体" w:hAnsi="宋体"/>
                <w:sz w:val="21"/>
                <w:szCs w:val="21"/>
              </w:rPr>
            </w:pPr>
            <w:r>
              <w:rPr>
                <w:rFonts w:ascii="宋体" w:hAnsi="宋体" w:hint="eastAsia"/>
                <w:sz w:val="21"/>
                <w:szCs w:val="21"/>
              </w:rPr>
              <w:t>整机支持任意通道画面冻结放大，在任意通道下可将屏幕画面冻结</w:t>
            </w:r>
            <w:r>
              <w:rPr>
                <w:rFonts w:ascii="宋体" w:hAnsi="宋体" w:hint="eastAsia"/>
                <w:sz w:val="21"/>
                <w:szCs w:val="21"/>
              </w:rPr>
              <w:lastRenderedPageBreak/>
              <w:t>并进行局部放大，放大后画面支持自由拖拽调整位置。</w:t>
            </w:r>
          </w:p>
          <w:p w:rsidR="00334414" w:rsidRDefault="00F8652C">
            <w:pPr>
              <w:pStyle w:val="NewNewNewNew"/>
              <w:numPr>
                <w:ilvl w:val="0"/>
                <w:numId w:val="1"/>
              </w:numPr>
              <w:rPr>
                <w:rFonts w:ascii="宋体" w:hAnsi="宋体"/>
                <w:sz w:val="21"/>
                <w:szCs w:val="21"/>
              </w:rPr>
            </w:pPr>
            <w:r>
              <w:rPr>
                <w:rFonts w:ascii="宋体" w:hAnsi="宋体" w:hint="eastAsia"/>
                <w:sz w:val="21"/>
                <w:szCs w:val="21"/>
              </w:rPr>
              <w:t>嵌入式白板支持对已经书写的批注、形状的颜色进行更换，便于教师回顾重点内容。</w:t>
            </w:r>
          </w:p>
          <w:p w:rsidR="00334414" w:rsidRDefault="00F8652C">
            <w:pPr>
              <w:pStyle w:val="NewNewNewNew"/>
              <w:numPr>
                <w:ilvl w:val="0"/>
                <w:numId w:val="1"/>
              </w:numPr>
              <w:rPr>
                <w:rFonts w:ascii="宋体" w:hAnsi="宋体"/>
                <w:sz w:val="21"/>
                <w:szCs w:val="21"/>
              </w:rPr>
            </w:pPr>
            <w:r>
              <w:rPr>
                <w:rFonts w:ascii="宋体" w:hAnsi="宋体" w:hint="eastAsia"/>
                <w:sz w:val="21"/>
                <w:szCs w:val="21"/>
              </w:rPr>
              <w:t>整机电磁干扰</w:t>
            </w:r>
            <w:r>
              <w:rPr>
                <w:rFonts w:ascii="宋体" w:hAnsi="宋体"/>
                <w:sz w:val="21"/>
                <w:szCs w:val="21"/>
              </w:rPr>
              <w:t>ITE</w:t>
            </w:r>
            <w:r>
              <w:rPr>
                <w:rFonts w:ascii="宋体" w:hAnsi="宋体"/>
                <w:sz w:val="21"/>
                <w:szCs w:val="21"/>
              </w:rPr>
              <w:t>达到国标</w:t>
            </w:r>
            <w:r>
              <w:rPr>
                <w:rFonts w:ascii="宋体" w:hAnsi="宋体"/>
                <w:sz w:val="21"/>
                <w:szCs w:val="21"/>
              </w:rPr>
              <w:t>GB/T9254-2008 Class B</w:t>
            </w:r>
            <w:r>
              <w:rPr>
                <w:rFonts w:ascii="宋体" w:hAnsi="宋体"/>
                <w:sz w:val="21"/>
                <w:szCs w:val="21"/>
              </w:rPr>
              <w:t>等级要求，满足教学环境</w:t>
            </w:r>
            <w:proofErr w:type="gramStart"/>
            <w:r>
              <w:rPr>
                <w:rFonts w:ascii="宋体" w:hAnsi="宋体"/>
                <w:sz w:val="21"/>
                <w:szCs w:val="21"/>
              </w:rPr>
              <w:t>多电子</w:t>
            </w:r>
            <w:proofErr w:type="gramEnd"/>
            <w:r>
              <w:rPr>
                <w:rFonts w:ascii="宋体" w:hAnsi="宋体"/>
                <w:sz w:val="21"/>
                <w:szCs w:val="21"/>
              </w:rPr>
              <w:t>设备共用，无需采取任何电磁辐射防护</w:t>
            </w:r>
            <w:r>
              <w:rPr>
                <w:rFonts w:ascii="宋体" w:hAnsi="宋体"/>
                <w:sz w:val="21"/>
                <w:szCs w:val="21"/>
              </w:rPr>
              <w:t>措施，不接受</w:t>
            </w:r>
            <w:r>
              <w:rPr>
                <w:rFonts w:ascii="宋体" w:hAnsi="宋体"/>
                <w:sz w:val="21"/>
                <w:szCs w:val="21"/>
              </w:rPr>
              <w:t>GB/T9254-2008 ITE Class A</w:t>
            </w:r>
            <w:r>
              <w:rPr>
                <w:rFonts w:ascii="宋体" w:hAnsi="宋体"/>
                <w:sz w:val="21"/>
                <w:szCs w:val="21"/>
              </w:rPr>
              <w:t>等级产品。</w:t>
            </w:r>
          </w:p>
          <w:p w:rsidR="00334414" w:rsidRDefault="00F8652C">
            <w:pPr>
              <w:pStyle w:val="NewNewNewNew"/>
              <w:numPr>
                <w:ilvl w:val="0"/>
                <w:numId w:val="1"/>
              </w:numPr>
              <w:rPr>
                <w:rFonts w:ascii="宋体" w:hAnsi="宋体"/>
                <w:sz w:val="21"/>
                <w:szCs w:val="21"/>
              </w:rPr>
            </w:pPr>
            <w:r>
              <w:rPr>
                <w:rFonts w:ascii="宋体" w:hAnsi="宋体" w:hint="eastAsia"/>
                <w:sz w:val="21"/>
                <w:szCs w:val="21"/>
              </w:rPr>
              <w:t>整机中间主屏及两侧副屏可支持多种媒介进行板书书写，便于老师完整书写教学内容。整机书写面板采用耐磨玻璃材质，长期书写情况下面板磨损导致</w:t>
            </w:r>
            <w:proofErr w:type="gramStart"/>
            <w:r>
              <w:rPr>
                <w:rFonts w:ascii="宋体" w:hAnsi="宋体" w:hint="eastAsia"/>
                <w:sz w:val="21"/>
                <w:szCs w:val="21"/>
              </w:rPr>
              <w:t>的雾度不</w:t>
            </w:r>
            <w:proofErr w:type="gramEnd"/>
            <w:r>
              <w:rPr>
                <w:rFonts w:ascii="宋体" w:hAnsi="宋体" w:hint="eastAsia"/>
                <w:sz w:val="21"/>
                <w:szCs w:val="21"/>
              </w:rPr>
              <w:t>超过</w:t>
            </w:r>
            <w:r>
              <w:rPr>
                <w:rFonts w:ascii="宋体" w:hAnsi="宋体"/>
                <w:sz w:val="21"/>
                <w:szCs w:val="21"/>
              </w:rPr>
              <w:t>1%</w:t>
            </w:r>
            <w:r>
              <w:rPr>
                <w:rFonts w:ascii="宋体" w:hAnsi="宋体"/>
                <w:sz w:val="21"/>
                <w:szCs w:val="21"/>
              </w:rPr>
              <w:t>。</w:t>
            </w:r>
          </w:p>
          <w:p w:rsidR="00334414" w:rsidRDefault="00F8652C">
            <w:pPr>
              <w:pStyle w:val="NewNewNewNew"/>
              <w:numPr>
                <w:ilvl w:val="0"/>
                <w:numId w:val="1"/>
              </w:numPr>
              <w:rPr>
                <w:rFonts w:ascii="宋体" w:hAnsi="宋体"/>
                <w:sz w:val="21"/>
                <w:szCs w:val="21"/>
              </w:rPr>
            </w:pPr>
            <w:r>
              <w:rPr>
                <w:rFonts w:ascii="宋体" w:hAnsi="宋体" w:hint="eastAsia"/>
                <w:sz w:val="21"/>
                <w:szCs w:val="21"/>
              </w:rPr>
              <w:t>整机书写面板采用防眩光全钢化防爆玻璃面板，面板的碎片状态、抗冲击性、霰弹</w:t>
            </w:r>
            <w:proofErr w:type="gramStart"/>
            <w:r>
              <w:rPr>
                <w:rFonts w:ascii="宋体" w:hAnsi="宋体" w:hint="eastAsia"/>
                <w:sz w:val="21"/>
                <w:szCs w:val="21"/>
              </w:rPr>
              <w:t>袋冲击</w:t>
            </w:r>
            <w:proofErr w:type="gramEnd"/>
            <w:r>
              <w:rPr>
                <w:rFonts w:ascii="宋体" w:hAnsi="宋体" w:hint="eastAsia"/>
                <w:sz w:val="21"/>
                <w:szCs w:val="21"/>
              </w:rPr>
              <w:t>性能、耐热冲击性能均通过国家强制玻璃标准，表面应力≥</w:t>
            </w:r>
            <w:r>
              <w:rPr>
                <w:rFonts w:ascii="宋体" w:hAnsi="宋体"/>
                <w:sz w:val="21"/>
                <w:szCs w:val="21"/>
              </w:rPr>
              <w:t>100Mpa,</w:t>
            </w:r>
            <w:r>
              <w:rPr>
                <w:rFonts w:ascii="宋体" w:hAnsi="宋体"/>
                <w:sz w:val="21"/>
                <w:szCs w:val="21"/>
              </w:rPr>
              <w:t>适应学校复杂环境，保障教学安全。</w:t>
            </w:r>
          </w:p>
          <w:p w:rsidR="00334414" w:rsidRDefault="00F8652C">
            <w:pPr>
              <w:pStyle w:val="NewNewNewNew"/>
              <w:numPr>
                <w:ilvl w:val="0"/>
                <w:numId w:val="1"/>
              </w:numPr>
              <w:rPr>
                <w:rFonts w:ascii="宋体" w:hAnsi="宋体"/>
                <w:sz w:val="21"/>
                <w:szCs w:val="21"/>
              </w:rPr>
            </w:pPr>
            <w:r>
              <w:rPr>
                <w:rFonts w:ascii="宋体" w:hAnsi="宋体" w:hint="eastAsia"/>
                <w:sz w:val="21"/>
                <w:szCs w:val="21"/>
              </w:rPr>
              <w:t>整机表面覆盖玻璃选用国标优等品，光学变形、点状缺陷、尺寸偏差、弯曲度、透射比等均符合</w:t>
            </w:r>
            <w:r>
              <w:rPr>
                <w:rFonts w:ascii="宋体" w:hAnsi="宋体"/>
                <w:sz w:val="21"/>
                <w:szCs w:val="21"/>
              </w:rPr>
              <w:t>GB11614-2009</w:t>
            </w:r>
            <w:r>
              <w:rPr>
                <w:rFonts w:ascii="宋体" w:hAnsi="宋体"/>
                <w:sz w:val="21"/>
                <w:szCs w:val="21"/>
              </w:rPr>
              <w:t>平板玻璃标准</w:t>
            </w:r>
          </w:p>
          <w:p w:rsidR="00334414" w:rsidRDefault="00F8652C">
            <w:pPr>
              <w:pStyle w:val="NewNewNewNew"/>
              <w:numPr>
                <w:ilvl w:val="0"/>
                <w:numId w:val="1"/>
              </w:numPr>
              <w:rPr>
                <w:rFonts w:ascii="宋体" w:hAnsi="宋体"/>
                <w:sz w:val="21"/>
                <w:szCs w:val="21"/>
              </w:rPr>
            </w:pPr>
            <w:r>
              <w:rPr>
                <w:rFonts w:ascii="宋体" w:hAnsi="宋体" w:hint="eastAsia"/>
                <w:sz w:val="21"/>
                <w:szCs w:val="21"/>
              </w:rPr>
              <w:t>采用智能电子产品一键式设计：同一物理按键</w:t>
            </w:r>
            <w:proofErr w:type="gramStart"/>
            <w:r>
              <w:rPr>
                <w:rFonts w:ascii="宋体" w:hAnsi="宋体" w:hint="eastAsia"/>
                <w:sz w:val="21"/>
                <w:szCs w:val="21"/>
              </w:rPr>
              <w:t>完成安卓嵌入式</w:t>
            </w:r>
            <w:proofErr w:type="gramEnd"/>
            <w:r>
              <w:rPr>
                <w:rFonts w:ascii="宋体" w:hAnsi="宋体" w:hint="eastAsia"/>
                <w:sz w:val="21"/>
                <w:szCs w:val="21"/>
              </w:rPr>
              <w:t>系统、</w:t>
            </w:r>
            <w:r>
              <w:rPr>
                <w:rFonts w:ascii="宋体" w:hAnsi="宋体"/>
                <w:sz w:val="21"/>
                <w:szCs w:val="21"/>
              </w:rPr>
              <w:t>Windows</w:t>
            </w:r>
            <w:r>
              <w:rPr>
                <w:rFonts w:ascii="宋体" w:hAnsi="宋体"/>
                <w:sz w:val="21"/>
                <w:szCs w:val="21"/>
              </w:rPr>
              <w:t>教学系统和节能熄屏操作，通过轻按按键实现节能熄屏</w:t>
            </w:r>
            <w:r>
              <w:rPr>
                <w:rFonts w:ascii="宋体" w:hAnsi="宋体"/>
                <w:sz w:val="21"/>
                <w:szCs w:val="21"/>
              </w:rPr>
              <w:t>/</w:t>
            </w:r>
            <w:r>
              <w:rPr>
                <w:rFonts w:ascii="宋体" w:hAnsi="宋体"/>
                <w:sz w:val="21"/>
                <w:szCs w:val="21"/>
              </w:rPr>
              <w:t>唤醒，</w:t>
            </w:r>
            <w:proofErr w:type="gramStart"/>
            <w:r>
              <w:rPr>
                <w:rFonts w:ascii="宋体" w:hAnsi="宋体"/>
                <w:sz w:val="21"/>
                <w:szCs w:val="21"/>
              </w:rPr>
              <w:t>长按按键</w:t>
            </w:r>
            <w:proofErr w:type="gramEnd"/>
            <w:r>
              <w:rPr>
                <w:rFonts w:ascii="宋体" w:hAnsi="宋体"/>
                <w:sz w:val="21"/>
                <w:szCs w:val="21"/>
              </w:rPr>
              <w:t>实现关机，符合教师使用认知</w:t>
            </w:r>
            <w:r>
              <w:rPr>
                <w:rFonts w:ascii="宋体" w:hAnsi="宋体"/>
                <w:sz w:val="21"/>
                <w:szCs w:val="21"/>
              </w:rPr>
              <w:t>.</w:t>
            </w:r>
          </w:p>
          <w:p w:rsidR="00334414" w:rsidRDefault="00F8652C">
            <w:pPr>
              <w:pStyle w:val="NewNewNewNew"/>
              <w:numPr>
                <w:ilvl w:val="0"/>
                <w:numId w:val="1"/>
              </w:numPr>
              <w:rPr>
                <w:rFonts w:ascii="宋体" w:hAnsi="宋体"/>
                <w:sz w:val="21"/>
                <w:szCs w:val="21"/>
              </w:rPr>
            </w:pPr>
            <w:r>
              <w:rPr>
                <w:rFonts w:ascii="宋体" w:hAnsi="宋体" w:hint="eastAsia"/>
                <w:sz w:val="21"/>
                <w:szCs w:val="21"/>
              </w:rPr>
              <w:t>整机内置专业硬件自</w:t>
            </w:r>
            <w:proofErr w:type="gramStart"/>
            <w:r>
              <w:rPr>
                <w:rFonts w:ascii="宋体" w:hAnsi="宋体" w:hint="eastAsia"/>
                <w:sz w:val="21"/>
                <w:szCs w:val="21"/>
              </w:rPr>
              <w:t>检维护</w:t>
            </w:r>
            <w:proofErr w:type="gramEnd"/>
            <w:r>
              <w:rPr>
                <w:rFonts w:ascii="宋体" w:hAnsi="宋体" w:hint="eastAsia"/>
                <w:sz w:val="21"/>
                <w:szCs w:val="21"/>
              </w:rPr>
              <w:t>工具（不接受第三方工具），工具可对触摸框、</w:t>
            </w:r>
            <w:r>
              <w:rPr>
                <w:rFonts w:ascii="宋体" w:hAnsi="宋体"/>
                <w:sz w:val="21"/>
                <w:szCs w:val="21"/>
              </w:rPr>
              <w:t>PC</w:t>
            </w:r>
            <w:r>
              <w:rPr>
                <w:rFonts w:ascii="宋体" w:hAnsi="宋体"/>
                <w:sz w:val="21"/>
                <w:szCs w:val="21"/>
              </w:rPr>
              <w:t>模块、光感系统等模块进行检测，并针对不同模块给出问题原因提示，可对嵌入式系统运行内存、垃圾文件进行清理，确保嵌入式系统运行流畅。支持扫描系统提供的电子</w:t>
            </w:r>
            <w:proofErr w:type="gramStart"/>
            <w:r>
              <w:rPr>
                <w:rFonts w:ascii="宋体" w:hAnsi="宋体"/>
                <w:sz w:val="21"/>
                <w:szCs w:val="21"/>
              </w:rPr>
              <w:t>二维码进行</w:t>
            </w:r>
            <w:proofErr w:type="gramEnd"/>
            <w:r>
              <w:rPr>
                <w:rFonts w:ascii="宋体" w:hAnsi="宋体"/>
                <w:sz w:val="21"/>
                <w:szCs w:val="21"/>
              </w:rPr>
              <w:t>在线客</w:t>
            </w:r>
            <w:proofErr w:type="gramStart"/>
            <w:r>
              <w:rPr>
                <w:rFonts w:ascii="宋体" w:hAnsi="宋体"/>
                <w:sz w:val="21"/>
                <w:szCs w:val="21"/>
              </w:rPr>
              <w:t>服问题</w:t>
            </w:r>
            <w:proofErr w:type="gramEnd"/>
            <w:r>
              <w:rPr>
                <w:rFonts w:ascii="宋体" w:hAnsi="宋体"/>
                <w:sz w:val="21"/>
                <w:szCs w:val="21"/>
              </w:rPr>
              <w:t>报修。（提供权威机构出具的检测报告佐证）</w:t>
            </w:r>
          </w:p>
          <w:p w:rsidR="00334414" w:rsidRDefault="00F8652C">
            <w:pPr>
              <w:pStyle w:val="NewNewNewNew"/>
              <w:numPr>
                <w:ilvl w:val="0"/>
                <w:numId w:val="1"/>
              </w:numPr>
              <w:rPr>
                <w:rFonts w:ascii="宋体" w:hAnsi="宋体"/>
                <w:sz w:val="21"/>
                <w:szCs w:val="21"/>
              </w:rPr>
            </w:pPr>
            <w:r>
              <w:rPr>
                <w:rFonts w:ascii="宋体" w:hAnsi="宋体" w:cs="宋体" w:hint="eastAsia"/>
                <w:b/>
                <w:bCs/>
                <w:color w:val="000000"/>
                <w:sz w:val="22"/>
              </w:rPr>
              <w:t>★</w:t>
            </w:r>
            <w:r>
              <w:rPr>
                <w:rFonts w:ascii="宋体" w:hAnsi="宋体" w:hint="eastAsia"/>
                <w:sz w:val="21"/>
                <w:szCs w:val="21"/>
              </w:rPr>
              <w:t>整机具备</w:t>
            </w:r>
            <w:r>
              <w:rPr>
                <w:rFonts w:ascii="宋体" w:hAnsi="宋体"/>
                <w:sz w:val="21"/>
                <w:szCs w:val="21"/>
              </w:rPr>
              <w:t>RJ45</w:t>
            </w:r>
            <w:r>
              <w:rPr>
                <w:rFonts w:ascii="宋体" w:hAnsi="宋体"/>
                <w:sz w:val="21"/>
                <w:szCs w:val="21"/>
              </w:rPr>
              <w:t>双系</w:t>
            </w:r>
            <w:r>
              <w:rPr>
                <w:rFonts w:ascii="宋体" w:hAnsi="宋体"/>
                <w:sz w:val="21"/>
                <w:szCs w:val="21"/>
              </w:rPr>
              <w:t>统网口：部署单根网线</w:t>
            </w:r>
            <w:proofErr w:type="gramStart"/>
            <w:r>
              <w:rPr>
                <w:rFonts w:ascii="宋体" w:hAnsi="宋体"/>
                <w:sz w:val="21"/>
                <w:szCs w:val="21"/>
              </w:rPr>
              <w:t>满足安卓嵌入</w:t>
            </w:r>
            <w:proofErr w:type="gramEnd"/>
            <w:r>
              <w:rPr>
                <w:rFonts w:ascii="宋体" w:hAnsi="宋体"/>
                <w:sz w:val="21"/>
                <w:szCs w:val="21"/>
              </w:rPr>
              <w:t>系统、</w:t>
            </w:r>
            <w:r>
              <w:rPr>
                <w:rFonts w:ascii="宋体" w:hAnsi="宋体"/>
                <w:sz w:val="21"/>
                <w:szCs w:val="21"/>
              </w:rPr>
              <w:t>Windows</w:t>
            </w:r>
            <w:r>
              <w:rPr>
                <w:rFonts w:ascii="宋体" w:hAnsi="宋体"/>
                <w:sz w:val="21"/>
                <w:szCs w:val="21"/>
              </w:rPr>
              <w:t>教学系统双系统有线网络联通，适应教室墙体有限网口数量，无需部署多个网口网线；</w:t>
            </w:r>
            <w:r>
              <w:rPr>
                <w:rFonts w:ascii="宋体" w:hAnsi="宋体" w:hint="eastAsia"/>
                <w:sz w:val="21"/>
                <w:szCs w:val="21"/>
              </w:rPr>
              <w:t>整机具备不少于</w:t>
            </w:r>
            <w:r>
              <w:rPr>
                <w:rFonts w:ascii="宋体" w:hAnsi="宋体"/>
                <w:sz w:val="21"/>
                <w:szCs w:val="21"/>
              </w:rPr>
              <w:t>3</w:t>
            </w:r>
            <w:r>
              <w:rPr>
                <w:rFonts w:ascii="宋体" w:hAnsi="宋体"/>
                <w:sz w:val="21"/>
                <w:szCs w:val="21"/>
              </w:rPr>
              <w:t>路前置双系统</w:t>
            </w:r>
            <w:r>
              <w:rPr>
                <w:rFonts w:ascii="宋体" w:hAnsi="宋体"/>
                <w:sz w:val="21"/>
                <w:szCs w:val="21"/>
              </w:rPr>
              <w:t>USB3.0</w:t>
            </w:r>
            <w:r>
              <w:rPr>
                <w:rFonts w:ascii="宋体" w:hAnsi="宋体"/>
                <w:sz w:val="21"/>
                <w:szCs w:val="21"/>
              </w:rPr>
              <w:t>接口</w:t>
            </w:r>
            <w:r>
              <w:rPr>
                <w:rFonts w:ascii="宋体" w:hAnsi="宋体"/>
                <w:sz w:val="21"/>
                <w:szCs w:val="21"/>
              </w:rPr>
              <w:t>,</w:t>
            </w:r>
            <w:r>
              <w:rPr>
                <w:rFonts w:ascii="宋体" w:hAnsi="宋体"/>
                <w:sz w:val="21"/>
                <w:szCs w:val="21"/>
              </w:rPr>
              <w:t>双系统</w:t>
            </w:r>
            <w:r>
              <w:rPr>
                <w:rFonts w:ascii="宋体" w:hAnsi="宋体"/>
                <w:sz w:val="21"/>
                <w:szCs w:val="21"/>
              </w:rPr>
              <w:t>USB3.0</w:t>
            </w:r>
            <w:r>
              <w:rPr>
                <w:rFonts w:ascii="宋体" w:hAnsi="宋体"/>
                <w:sz w:val="21"/>
                <w:szCs w:val="21"/>
              </w:rPr>
              <w:t>接口</w:t>
            </w:r>
            <w:proofErr w:type="gramStart"/>
            <w:r>
              <w:rPr>
                <w:rFonts w:ascii="宋体" w:hAnsi="宋体"/>
                <w:sz w:val="21"/>
                <w:szCs w:val="21"/>
              </w:rPr>
              <w:t>支持安卓嵌入</w:t>
            </w:r>
            <w:proofErr w:type="gramEnd"/>
            <w:r>
              <w:rPr>
                <w:rFonts w:ascii="宋体" w:hAnsi="宋体"/>
                <w:sz w:val="21"/>
                <w:szCs w:val="21"/>
              </w:rPr>
              <w:t>系统、</w:t>
            </w:r>
            <w:r>
              <w:rPr>
                <w:rFonts w:ascii="宋体" w:hAnsi="宋体"/>
                <w:sz w:val="21"/>
                <w:szCs w:val="21"/>
              </w:rPr>
              <w:t>Windows</w:t>
            </w:r>
            <w:r>
              <w:rPr>
                <w:rFonts w:ascii="宋体" w:hAnsi="宋体"/>
                <w:sz w:val="21"/>
                <w:szCs w:val="21"/>
              </w:rPr>
              <w:t>教学系统读取外接移动存储设备</w:t>
            </w:r>
            <w:r>
              <w:rPr>
                <w:rFonts w:ascii="宋体" w:hAnsi="宋体"/>
                <w:sz w:val="21"/>
                <w:szCs w:val="21"/>
              </w:rPr>
              <w:t>,</w:t>
            </w:r>
            <w:r>
              <w:rPr>
                <w:rFonts w:ascii="宋体" w:hAnsi="宋体"/>
                <w:sz w:val="21"/>
                <w:szCs w:val="21"/>
              </w:rPr>
              <w:t>即插即用无需区分接口对应系统。（提供权威机构出具的检测报告佐证）</w:t>
            </w:r>
          </w:p>
          <w:p w:rsidR="00334414" w:rsidRDefault="00F8652C">
            <w:pPr>
              <w:pStyle w:val="NewNewNewNew"/>
              <w:numPr>
                <w:ilvl w:val="0"/>
                <w:numId w:val="1"/>
              </w:numPr>
              <w:rPr>
                <w:rFonts w:ascii="宋体" w:hAnsi="宋体"/>
                <w:sz w:val="21"/>
                <w:szCs w:val="21"/>
              </w:rPr>
            </w:pPr>
            <w:r>
              <w:rPr>
                <w:rFonts w:ascii="宋体" w:hAnsi="宋体" w:hint="eastAsia"/>
                <w:sz w:val="21"/>
                <w:szCs w:val="21"/>
              </w:rPr>
              <w:t>为防止课间学生操作，设备可锁定屏幕触摸及整机前置按键，除通过遥控器及软件菜单实现该功能，教师还可通过前置的实体按键，以组合按键的形式锁定</w:t>
            </w:r>
            <w:r>
              <w:rPr>
                <w:rFonts w:ascii="宋体" w:hAnsi="宋体"/>
                <w:sz w:val="21"/>
                <w:szCs w:val="21"/>
              </w:rPr>
              <w:t>/</w:t>
            </w:r>
            <w:r>
              <w:rPr>
                <w:rFonts w:ascii="宋体" w:hAnsi="宋体"/>
                <w:sz w:val="21"/>
                <w:szCs w:val="21"/>
              </w:rPr>
              <w:t>解锁，方便使用。（提供权威机构出具的检测报告佐证）</w:t>
            </w:r>
          </w:p>
          <w:p w:rsidR="00334414" w:rsidRDefault="00F8652C">
            <w:pPr>
              <w:pStyle w:val="NewNewNewNew"/>
              <w:numPr>
                <w:ilvl w:val="0"/>
                <w:numId w:val="1"/>
              </w:numPr>
              <w:rPr>
                <w:rFonts w:ascii="宋体" w:hAnsi="宋体"/>
                <w:sz w:val="21"/>
                <w:szCs w:val="21"/>
              </w:rPr>
            </w:pPr>
            <w:r>
              <w:rPr>
                <w:rFonts w:ascii="宋体" w:hAnsi="宋体" w:cs="宋体" w:hint="eastAsia"/>
                <w:b/>
                <w:bCs/>
                <w:color w:val="000000"/>
                <w:sz w:val="22"/>
              </w:rPr>
              <w:t>★</w:t>
            </w:r>
            <w:r>
              <w:rPr>
                <w:rFonts w:ascii="宋体" w:hAnsi="宋体" w:hint="eastAsia"/>
                <w:sz w:val="21"/>
                <w:szCs w:val="21"/>
              </w:rPr>
              <w:t>整机具备不少于</w:t>
            </w:r>
            <w:r>
              <w:rPr>
                <w:rFonts w:ascii="宋体" w:hAnsi="宋体"/>
                <w:sz w:val="21"/>
                <w:szCs w:val="21"/>
              </w:rPr>
              <w:t>1</w:t>
            </w:r>
            <w:r>
              <w:rPr>
                <w:rFonts w:ascii="宋体" w:hAnsi="宋体"/>
                <w:sz w:val="21"/>
                <w:szCs w:val="21"/>
              </w:rPr>
              <w:t>路侧置双通道</w:t>
            </w:r>
            <w:r>
              <w:rPr>
                <w:rFonts w:ascii="宋体" w:hAnsi="宋体"/>
                <w:sz w:val="21"/>
                <w:szCs w:val="21"/>
              </w:rPr>
              <w:t>USB</w:t>
            </w:r>
            <w:r>
              <w:rPr>
                <w:rFonts w:ascii="宋体" w:hAnsi="宋体"/>
                <w:sz w:val="21"/>
                <w:szCs w:val="21"/>
              </w:rPr>
              <w:t>接口，支持</w:t>
            </w:r>
            <w:r>
              <w:rPr>
                <w:rFonts w:ascii="宋体" w:hAnsi="宋体"/>
                <w:sz w:val="21"/>
                <w:szCs w:val="21"/>
              </w:rPr>
              <w:t>Windows</w:t>
            </w:r>
            <w:r>
              <w:rPr>
                <w:rFonts w:ascii="宋体" w:hAnsi="宋体"/>
                <w:sz w:val="21"/>
                <w:szCs w:val="21"/>
              </w:rPr>
              <w:t>及</w:t>
            </w:r>
            <w:r>
              <w:rPr>
                <w:rFonts w:ascii="宋体" w:hAnsi="宋体"/>
                <w:sz w:val="21"/>
                <w:szCs w:val="21"/>
              </w:rPr>
              <w:t>Android</w:t>
            </w:r>
            <w:r>
              <w:rPr>
                <w:rFonts w:ascii="宋体" w:hAnsi="宋体"/>
                <w:sz w:val="21"/>
                <w:szCs w:val="21"/>
              </w:rPr>
              <w:t>双系统读取外接存储设备数据和识别展台信号。（提供权威机构出具的检测报告佐证）</w:t>
            </w:r>
          </w:p>
          <w:p w:rsidR="00334414" w:rsidRDefault="00F8652C">
            <w:pPr>
              <w:pStyle w:val="NewNewNewNew"/>
              <w:numPr>
                <w:ilvl w:val="0"/>
                <w:numId w:val="1"/>
              </w:numPr>
              <w:rPr>
                <w:rFonts w:ascii="宋体" w:hAnsi="宋体"/>
                <w:sz w:val="21"/>
                <w:szCs w:val="21"/>
              </w:rPr>
            </w:pPr>
            <w:r>
              <w:rPr>
                <w:rFonts w:ascii="宋体" w:hAnsi="宋体" w:hint="eastAsia"/>
                <w:sz w:val="21"/>
                <w:szCs w:val="21"/>
              </w:rPr>
              <w:t>触摸中控菜单上通道信号源名称支持中、英、数字、标点符号自定义，且将通道信号源命名为具有特定意义的名称（如</w:t>
            </w:r>
            <w:r>
              <w:rPr>
                <w:rFonts w:ascii="宋体" w:hAnsi="宋体"/>
                <w:sz w:val="21"/>
                <w:szCs w:val="21"/>
              </w:rPr>
              <w:t>DVD</w:t>
            </w:r>
            <w:r>
              <w:rPr>
                <w:rFonts w:ascii="宋体" w:hAnsi="宋体"/>
                <w:sz w:val="21"/>
                <w:szCs w:val="21"/>
              </w:rPr>
              <w:t>）时，信号源图标会自动调整为体现命名特征的图标，方便教师识别。（提供权威机构出具的检测报告佐证）</w:t>
            </w:r>
          </w:p>
          <w:p w:rsidR="00334414" w:rsidRDefault="00F8652C">
            <w:pPr>
              <w:pStyle w:val="NewNewNewNew"/>
              <w:numPr>
                <w:ilvl w:val="0"/>
                <w:numId w:val="1"/>
              </w:numPr>
              <w:rPr>
                <w:rFonts w:ascii="宋体" w:hAnsi="宋体"/>
                <w:sz w:val="21"/>
                <w:szCs w:val="21"/>
              </w:rPr>
            </w:pPr>
            <w:r>
              <w:rPr>
                <w:rFonts w:ascii="宋体" w:hAnsi="宋体" w:cs="宋体" w:hint="eastAsia"/>
                <w:b/>
                <w:bCs/>
                <w:color w:val="000000"/>
                <w:sz w:val="22"/>
              </w:rPr>
              <w:t>★</w:t>
            </w:r>
            <w:r>
              <w:rPr>
                <w:rFonts w:ascii="宋体" w:hAnsi="宋体" w:hint="eastAsia"/>
                <w:sz w:val="21"/>
                <w:szCs w:val="21"/>
              </w:rPr>
              <w:t>支持智能</w:t>
            </w:r>
            <w:r>
              <w:rPr>
                <w:rFonts w:ascii="宋体" w:hAnsi="宋体"/>
                <w:sz w:val="21"/>
                <w:szCs w:val="21"/>
              </w:rPr>
              <w:t>U</w:t>
            </w:r>
            <w:proofErr w:type="gramStart"/>
            <w:r>
              <w:rPr>
                <w:rFonts w:ascii="宋体" w:hAnsi="宋体"/>
                <w:sz w:val="21"/>
                <w:szCs w:val="21"/>
              </w:rPr>
              <w:t>盘锁功能</w:t>
            </w:r>
            <w:proofErr w:type="gramEnd"/>
            <w:r>
              <w:rPr>
                <w:rFonts w:ascii="宋体" w:hAnsi="宋体"/>
                <w:sz w:val="21"/>
                <w:szCs w:val="21"/>
              </w:rPr>
              <w:t>，整机可设置触摸及按键自动锁定，保证无关人士无法自由操作，需要使用时只需插入</w:t>
            </w:r>
            <w:r>
              <w:rPr>
                <w:rFonts w:ascii="宋体" w:hAnsi="宋体"/>
                <w:sz w:val="21"/>
                <w:szCs w:val="21"/>
              </w:rPr>
              <w:t>USB key</w:t>
            </w:r>
            <w:r>
              <w:rPr>
                <w:rFonts w:ascii="宋体" w:hAnsi="宋体"/>
                <w:sz w:val="21"/>
                <w:szCs w:val="21"/>
              </w:rPr>
              <w:t>即可解锁。</w:t>
            </w:r>
            <w:r>
              <w:rPr>
                <w:rFonts w:ascii="宋体" w:hAnsi="宋体" w:hint="eastAsia"/>
                <w:sz w:val="21"/>
                <w:szCs w:val="21"/>
              </w:rPr>
              <w:t>具备屏幕密码锁功能，可自定义</w:t>
            </w:r>
            <w:r>
              <w:rPr>
                <w:rFonts w:ascii="宋体" w:hAnsi="宋体" w:hint="eastAsia"/>
                <w:sz w:val="21"/>
                <w:szCs w:val="21"/>
              </w:rPr>
              <w:t>解锁密码，开启后锁定屏幕、整机按键及遥控器的操作。</w:t>
            </w:r>
            <w:r>
              <w:rPr>
                <w:rFonts w:ascii="宋体" w:hAnsi="宋体"/>
                <w:sz w:val="21"/>
                <w:szCs w:val="21"/>
              </w:rPr>
              <w:t>（提供权威机构出具的检测报告佐证）</w:t>
            </w:r>
          </w:p>
          <w:p w:rsidR="00334414" w:rsidRDefault="00F8652C">
            <w:pPr>
              <w:pStyle w:val="NewNewNewNew"/>
              <w:numPr>
                <w:ilvl w:val="0"/>
                <w:numId w:val="1"/>
              </w:numPr>
              <w:rPr>
                <w:rFonts w:ascii="宋体" w:hAnsi="宋体"/>
                <w:sz w:val="21"/>
                <w:szCs w:val="21"/>
              </w:rPr>
            </w:pPr>
            <w:r>
              <w:rPr>
                <w:rFonts w:ascii="宋体" w:hAnsi="宋体" w:hint="eastAsia"/>
                <w:sz w:val="21"/>
                <w:szCs w:val="21"/>
              </w:rPr>
              <w:t>开机画面支持自定义设置为特定的开机欢迎语、画面、校徽、校训</w:t>
            </w:r>
            <w:r>
              <w:rPr>
                <w:rFonts w:ascii="宋体" w:hAnsi="宋体" w:hint="eastAsia"/>
                <w:sz w:val="21"/>
                <w:szCs w:val="21"/>
              </w:rPr>
              <w:lastRenderedPageBreak/>
              <w:t>等。</w:t>
            </w:r>
          </w:p>
          <w:p w:rsidR="00334414" w:rsidRDefault="00F8652C">
            <w:pPr>
              <w:pStyle w:val="NewNewNewNew"/>
              <w:numPr>
                <w:ilvl w:val="0"/>
                <w:numId w:val="1"/>
              </w:numPr>
              <w:rPr>
                <w:rFonts w:ascii="宋体" w:hAnsi="宋体"/>
                <w:sz w:val="21"/>
                <w:szCs w:val="21"/>
              </w:rPr>
            </w:pPr>
            <w:r>
              <w:rPr>
                <w:rFonts w:ascii="宋体" w:hAnsi="宋体" w:hint="eastAsia"/>
                <w:sz w:val="21"/>
                <w:szCs w:val="21"/>
              </w:rPr>
              <w:t>同一局域网环境下支持通过移动端扫描</w:t>
            </w:r>
            <w:proofErr w:type="gramStart"/>
            <w:r>
              <w:rPr>
                <w:rFonts w:ascii="宋体" w:hAnsi="宋体" w:hint="eastAsia"/>
                <w:sz w:val="21"/>
                <w:szCs w:val="21"/>
              </w:rPr>
              <w:t>二维码的</w:t>
            </w:r>
            <w:proofErr w:type="gramEnd"/>
            <w:r>
              <w:rPr>
                <w:rFonts w:ascii="宋体" w:hAnsi="宋体" w:hint="eastAsia"/>
                <w:sz w:val="21"/>
                <w:szCs w:val="21"/>
              </w:rPr>
              <w:t>方式实现整机文件共享。</w:t>
            </w:r>
          </w:p>
          <w:p w:rsidR="00334414" w:rsidRDefault="00F8652C">
            <w:pPr>
              <w:pStyle w:val="NewNewNewNew"/>
              <w:numPr>
                <w:ilvl w:val="0"/>
                <w:numId w:val="1"/>
              </w:numPr>
              <w:rPr>
                <w:rFonts w:ascii="宋体" w:hAnsi="宋体"/>
                <w:sz w:val="21"/>
                <w:szCs w:val="21"/>
              </w:rPr>
            </w:pPr>
            <w:r>
              <w:rPr>
                <w:rFonts w:ascii="宋体" w:hAnsi="宋体" w:hint="eastAsia"/>
                <w:sz w:val="21"/>
                <w:szCs w:val="21"/>
              </w:rPr>
              <w:t>为适应不同身高操作人员对智慧黑板实际操作的需求，不采用任何物理升降结构</w:t>
            </w:r>
            <w:r>
              <w:rPr>
                <w:rFonts w:ascii="宋体" w:hAnsi="宋体"/>
                <w:sz w:val="21"/>
                <w:szCs w:val="21"/>
              </w:rPr>
              <w:t>,</w:t>
            </w:r>
            <w:r>
              <w:rPr>
                <w:rFonts w:ascii="宋体" w:hAnsi="宋体"/>
                <w:sz w:val="21"/>
                <w:szCs w:val="21"/>
              </w:rPr>
              <w:t>通过软件快捷键即可实现液晶屏显示窗口下移，并可进行触控批注，方便老师操作。</w:t>
            </w:r>
          </w:p>
          <w:p w:rsidR="00334414" w:rsidRDefault="00F8652C">
            <w:pPr>
              <w:pStyle w:val="NewNewNewNew"/>
              <w:numPr>
                <w:ilvl w:val="0"/>
                <w:numId w:val="1"/>
              </w:numPr>
              <w:rPr>
                <w:rFonts w:ascii="宋体" w:hAnsi="宋体"/>
                <w:sz w:val="21"/>
                <w:szCs w:val="21"/>
              </w:rPr>
            </w:pPr>
            <w:r>
              <w:rPr>
                <w:rFonts w:ascii="宋体" w:hAnsi="宋体" w:hint="eastAsia"/>
                <w:sz w:val="21"/>
                <w:szCs w:val="21"/>
              </w:rPr>
              <w:t>嵌入式系统内具备视频展台应用工具，展台可对画面进行批注、旋转及截图，支持二分屏或四分</w:t>
            </w:r>
            <w:proofErr w:type="gramStart"/>
            <w:r>
              <w:rPr>
                <w:rFonts w:ascii="宋体" w:hAnsi="宋体" w:hint="eastAsia"/>
                <w:sz w:val="21"/>
                <w:szCs w:val="21"/>
              </w:rPr>
              <w:t>屏同时</w:t>
            </w:r>
            <w:proofErr w:type="gramEnd"/>
            <w:r>
              <w:rPr>
                <w:rFonts w:ascii="宋体" w:hAnsi="宋体" w:hint="eastAsia"/>
                <w:sz w:val="21"/>
                <w:szCs w:val="21"/>
              </w:rPr>
              <w:t>展示画面内容，可任意</w:t>
            </w:r>
            <w:proofErr w:type="gramStart"/>
            <w:r>
              <w:rPr>
                <w:rFonts w:ascii="宋体" w:hAnsi="宋体" w:hint="eastAsia"/>
                <w:sz w:val="21"/>
                <w:szCs w:val="21"/>
              </w:rPr>
              <w:t>更换分</w:t>
            </w:r>
            <w:proofErr w:type="gramEnd"/>
            <w:r>
              <w:rPr>
                <w:rFonts w:ascii="宋体" w:hAnsi="宋体" w:hint="eastAsia"/>
                <w:sz w:val="21"/>
                <w:szCs w:val="21"/>
              </w:rPr>
              <w:t>屏幕画面内容。</w:t>
            </w:r>
          </w:p>
          <w:p w:rsidR="00334414" w:rsidRDefault="00F8652C">
            <w:pPr>
              <w:pStyle w:val="NewNewNewNew"/>
              <w:numPr>
                <w:ilvl w:val="0"/>
                <w:numId w:val="1"/>
              </w:numPr>
              <w:rPr>
                <w:rFonts w:ascii="宋体" w:hAnsi="宋体"/>
                <w:sz w:val="21"/>
                <w:szCs w:val="21"/>
              </w:rPr>
            </w:pPr>
            <w:r>
              <w:rPr>
                <w:rFonts w:ascii="宋体" w:hAnsi="宋体" w:hint="eastAsia"/>
                <w:sz w:val="21"/>
                <w:szCs w:val="21"/>
              </w:rPr>
              <w:t>中间区域屏幕采用</w:t>
            </w:r>
            <w:r>
              <w:rPr>
                <w:rFonts w:ascii="宋体" w:hAnsi="宋体" w:hint="eastAsia"/>
                <w:sz w:val="21"/>
                <w:szCs w:val="21"/>
              </w:rPr>
              <w:t>钢化玻璃，使用</w:t>
            </w:r>
            <w:r>
              <w:rPr>
                <w:rFonts w:ascii="宋体" w:hAnsi="宋体"/>
                <w:sz w:val="21"/>
                <w:szCs w:val="21"/>
              </w:rPr>
              <w:t>1.04kg</w:t>
            </w:r>
            <w:r>
              <w:rPr>
                <w:rFonts w:ascii="宋体" w:hAnsi="宋体"/>
                <w:sz w:val="21"/>
                <w:szCs w:val="21"/>
              </w:rPr>
              <w:t>钢球，在</w:t>
            </w:r>
            <w:r>
              <w:rPr>
                <w:rFonts w:ascii="宋体" w:hAnsi="宋体"/>
                <w:sz w:val="21"/>
                <w:szCs w:val="21"/>
              </w:rPr>
              <w:t>2m</w:t>
            </w:r>
            <w:r>
              <w:rPr>
                <w:rFonts w:ascii="宋体" w:hAnsi="宋体"/>
                <w:sz w:val="21"/>
                <w:szCs w:val="21"/>
              </w:rPr>
              <w:t>处自由落体撞击整机液晶显示屏幕的钢化玻璃，产品无损伤破裂，功能无异常。</w:t>
            </w:r>
          </w:p>
          <w:p w:rsidR="00334414" w:rsidRDefault="00F8652C">
            <w:pPr>
              <w:pStyle w:val="NewNewNewNew"/>
              <w:numPr>
                <w:ilvl w:val="0"/>
                <w:numId w:val="1"/>
              </w:numPr>
              <w:rPr>
                <w:rFonts w:ascii="宋体" w:hAnsi="宋体"/>
                <w:sz w:val="21"/>
                <w:szCs w:val="21"/>
              </w:rPr>
            </w:pPr>
            <w:r>
              <w:rPr>
                <w:rFonts w:ascii="宋体" w:hAnsi="宋体" w:hint="eastAsia"/>
                <w:sz w:val="21"/>
                <w:szCs w:val="21"/>
              </w:rPr>
              <w:t>整机具备至少</w:t>
            </w:r>
            <w:r>
              <w:rPr>
                <w:rFonts w:ascii="宋体" w:hAnsi="宋体"/>
                <w:sz w:val="21"/>
                <w:szCs w:val="21"/>
              </w:rPr>
              <w:t>6</w:t>
            </w:r>
            <w:r>
              <w:rPr>
                <w:rFonts w:ascii="宋体" w:hAnsi="宋体"/>
                <w:sz w:val="21"/>
                <w:szCs w:val="21"/>
              </w:rPr>
              <w:t>个前置按键，方便老师快速开关机、调出中控菜单、进入</w:t>
            </w:r>
            <w:proofErr w:type="gramStart"/>
            <w:r>
              <w:rPr>
                <w:rFonts w:ascii="宋体" w:hAnsi="宋体"/>
                <w:sz w:val="21"/>
                <w:szCs w:val="21"/>
              </w:rPr>
              <w:t>安卓系统</w:t>
            </w:r>
            <w:proofErr w:type="gramEnd"/>
            <w:r>
              <w:rPr>
                <w:rFonts w:ascii="宋体" w:hAnsi="宋体"/>
                <w:sz w:val="21"/>
                <w:szCs w:val="21"/>
              </w:rPr>
              <w:t>等操作。</w:t>
            </w:r>
          </w:p>
          <w:p w:rsidR="00334414" w:rsidRDefault="00F8652C">
            <w:pPr>
              <w:pStyle w:val="NewNewNewNew"/>
              <w:numPr>
                <w:ilvl w:val="0"/>
                <w:numId w:val="1"/>
              </w:numPr>
              <w:rPr>
                <w:rFonts w:ascii="宋体" w:hAnsi="宋体"/>
                <w:sz w:val="21"/>
                <w:szCs w:val="21"/>
              </w:rPr>
            </w:pPr>
            <w:r>
              <w:rPr>
                <w:rFonts w:ascii="宋体" w:hAnsi="宋体" w:hint="eastAsia"/>
                <w:sz w:val="21"/>
                <w:szCs w:val="21"/>
              </w:rPr>
              <w:t>整机前置物理按键可唤起触控菜单、视频展台、嵌入式维护工具。</w:t>
            </w:r>
          </w:p>
          <w:p w:rsidR="00334414" w:rsidRDefault="00F8652C">
            <w:pPr>
              <w:pStyle w:val="NewNewNewNew"/>
              <w:numPr>
                <w:ilvl w:val="0"/>
                <w:numId w:val="1"/>
              </w:numPr>
              <w:rPr>
                <w:rFonts w:ascii="宋体" w:hAnsi="宋体"/>
                <w:sz w:val="21"/>
                <w:szCs w:val="21"/>
              </w:rPr>
            </w:pPr>
            <w:r>
              <w:rPr>
                <w:rFonts w:ascii="宋体" w:hAnsi="宋体" w:hint="eastAsia"/>
                <w:sz w:val="21"/>
                <w:szCs w:val="21"/>
              </w:rPr>
              <w:t>如整机处于正常使用状态，则设备能自动识别并切换到对应的</w:t>
            </w:r>
            <w:r>
              <w:rPr>
                <w:rFonts w:ascii="宋体" w:hAnsi="宋体"/>
                <w:sz w:val="21"/>
                <w:szCs w:val="21"/>
              </w:rPr>
              <w:t>VGA/HDMI</w:t>
            </w:r>
            <w:r>
              <w:rPr>
                <w:rFonts w:ascii="宋体" w:hAnsi="宋体"/>
                <w:sz w:val="21"/>
                <w:szCs w:val="21"/>
              </w:rPr>
              <w:t>信号源通道，且断开后能回到上一通道。自动跳转</w:t>
            </w:r>
            <w:proofErr w:type="gramStart"/>
            <w:r>
              <w:rPr>
                <w:rFonts w:ascii="宋体" w:hAnsi="宋体"/>
                <w:sz w:val="21"/>
                <w:szCs w:val="21"/>
              </w:rPr>
              <w:t>前支持</w:t>
            </w:r>
            <w:proofErr w:type="gramEnd"/>
            <w:r>
              <w:rPr>
                <w:rFonts w:ascii="宋体" w:hAnsi="宋体"/>
                <w:sz w:val="21"/>
                <w:szCs w:val="21"/>
              </w:rPr>
              <w:t>选择确认，待确认后再跳转。</w:t>
            </w:r>
          </w:p>
          <w:p w:rsidR="00334414" w:rsidRDefault="00F8652C">
            <w:pPr>
              <w:pStyle w:val="NewNewNewNew"/>
              <w:numPr>
                <w:ilvl w:val="0"/>
                <w:numId w:val="1"/>
              </w:numPr>
              <w:rPr>
                <w:rFonts w:ascii="宋体" w:hAnsi="宋体"/>
                <w:sz w:val="21"/>
                <w:szCs w:val="21"/>
              </w:rPr>
            </w:pPr>
            <w:r>
              <w:rPr>
                <w:rFonts w:ascii="宋体" w:hAnsi="宋体" w:hint="eastAsia"/>
                <w:sz w:val="21"/>
                <w:szCs w:val="21"/>
              </w:rPr>
              <w:t>配备无线智能遥控：人性化设计具备电视遥控功能和电脑键盘常用的</w:t>
            </w:r>
            <w:r>
              <w:rPr>
                <w:rFonts w:ascii="宋体" w:hAnsi="宋体"/>
                <w:sz w:val="21"/>
                <w:szCs w:val="21"/>
              </w:rPr>
              <w:t>F1—F12</w:t>
            </w:r>
            <w:r>
              <w:rPr>
                <w:rFonts w:ascii="宋体" w:hAnsi="宋体"/>
                <w:sz w:val="21"/>
                <w:szCs w:val="21"/>
              </w:rPr>
              <w:t>功能键及</w:t>
            </w:r>
            <w:r>
              <w:rPr>
                <w:rFonts w:ascii="宋体" w:hAnsi="宋体"/>
                <w:sz w:val="21"/>
                <w:szCs w:val="21"/>
              </w:rPr>
              <w:t>Alt+F4</w:t>
            </w:r>
            <w:r>
              <w:rPr>
                <w:rFonts w:ascii="宋体" w:hAnsi="宋体"/>
                <w:sz w:val="21"/>
                <w:szCs w:val="21"/>
              </w:rPr>
              <w:t>、</w:t>
            </w:r>
            <w:r>
              <w:rPr>
                <w:rFonts w:ascii="宋体" w:hAnsi="宋体"/>
                <w:sz w:val="21"/>
                <w:szCs w:val="21"/>
              </w:rPr>
              <w:t>Alt+Tab</w:t>
            </w:r>
            <w:r>
              <w:rPr>
                <w:rFonts w:ascii="宋体" w:hAnsi="宋体"/>
                <w:sz w:val="21"/>
                <w:szCs w:val="21"/>
              </w:rPr>
              <w:t>、</w:t>
            </w:r>
            <w:r>
              <w:rPr>
                <w:rFonts w:ascii="宋体" w:hAnsi="宋体"/>
                <w:sz w:val="21"/>
                <w:szCs w:val="21"/>
              </w:rPr>
              <w:t>S</w:t>
            </w:r>
            <w:r>
              <w:rPr>
                <w:rFonts w:ascii="宋体" w:hAnsi="宋体"/>
                <w:sz w:val="21"/>
                <w:szCs w:val="21"/>
              </w:rPr>
              <w:t>pace</w:t>
            </w:r>
            <w:r>
              <w:rPr>
                <w:rFonts w:ascii="宋体" w:hAnsi="宋体"/>
                <w:sz w:val="21"/>
                <w:szCs w:val="21"/>
              </w:rPr>
              <w:t>、</w:t>
            </w:r>
            <w:r>
              <w:rPr>
                <w:rFonts w:ascii="宋体" w:hAnsi="宋体"/>
                <w:sz w:val="21"/>
                <w:szCs w:val="21"/>
              </w:rPr>
              <w:t>Enter</w:t>
            </w:r>
            <w:r>
              <w:rPr>
                <w:rFonts w:ascii="宋体" w:hAnsi="宋体"/>
                <w:sz w:val="21"/>
                <w:szCs w:val="21"/>
              </w:rPr>
              <w:t>、</w:t>
            </w:r>
            <w:r>
              <w:rPr>
                <w:rFonts w:ascii="宋体" w:hAnsi="宋体"/>
                <w:sz w:val="21"/>
                <w:szCs w:val="21"/>
              </w:rPr>
              <w:t>windows</w:t>
            </w:r>
            <w:r>
              <w:rPr>
                <w:rFonts w:ascii="宋体" w:hAnsi="宋体"/>
                <w:sz w:val="21"/>
                <w:szCs w:val="21"/>
              </w:rPr>
              <w:t>等快捷按键，可实现一键开启交互白板软件、</w:t>
            </w:r>
            <w:r>
              <w:rPr>
                <w:rFonts w:ascii="宋体" w:hAnsi="宋体"/>
                <w:sz w:val="21"/>
                <w:szCs w:val="21"/>
              </w:rPr>
              <w:t>PPT</w:t>
            </w:r>
            <w:r>
              <w:rPr>
                <w:rFonts w:ascii="宋体" w:hAnsi="宋体"/>
                <w:sz w:val="21"/>
                <w:szCs w:val="21"/>
              </w:rPr>
              <w:t>上下翻页、一键锁定</w:t>
            </w:r>
            <w:r>
              <w:rPr>
                <w:rFonts w:ascii="宋体" w:hAnsi="宋体"/>
                <w:sz w:val="21"/>
                <w:szCs w:val="21"/>
              </w:rPr>
              <w:t>/</w:t>
            </w:r>
            <w:r>
              <w:rPr>
                <w:rFonts w:ascii="宋体" w:hAnsi="宋体"/>
                <w:sz w:val="21"/>
                <w:szCs w:val="21"/>
              </w:rPr>
              <w:t>解锁触摸及整机实体按键、一键冻结屏幕、一键查看整机温度、一键黑屏等功能。</w:t>
            </w:r>
          </w:p>
          <w:p w:rsidR="00334414" w:rsidRDefault="00F8652C">
            <w:pPr>
              <w:pStyle w:val="NewNewNewNew"/>
              <w:numPr>
                <w:ilvl w:val="0"/>
                <w:numId w:val="1"/>
              </w:numPr>
              <w:rPr>
                <w:rFonts w:ascii="宋体" w:hAnsi="宋体"/>
                <w:sz w:val="21"/>
                <w:szCs w:val="21"/>
              </w:rPr>
            </w:pPr>
            <w:r>
              <w:rPr>
                <w:rFonts w:ascii="宋体" w:hAnsi="宋体" w:hint="eastAsia"/>
                <w:sz w:val="21"/>
                <w:szCs w:val="21"/>
              </w:rPr>
              <w:t>内置触摸中控菜单，将信号源通道切换、亮度对比度调节、声音图像调节等整合到同一菜单下，无须实体按键，在任意显示通道下均可通过手势在屏幕上调取该触摸菜单，方便快捷。</w:t>
            </w:r>
          </w:p>
          <w:p w:rsidR="00334414" w:rsidRDefault="00F8652C">
            <w:pPr>
              <w:pStyle w:val="NewNewNewNew"/>
              <w:numPr>
                <w:ilvl w:val="0"/>
                <w:numId w:val="1"/>
              </w:numPr>
              <w:rPr>
                <w:rFonts w:ascii="宋体" w:hAnsi="宋体"/>
                <w:sz w:val="21"/>
                <w:szCs w:val="21"/>
              </w:rPr>
            </w:pPr>
            <w:r>
              <w:rPr>
                <w:rFonts w:ascii="宋体" w:hAnsi="宋体" w:hint="eastAsia"/>
                <w:sz w:val="21"/>
                <w:szCs w:val="21"/>
              </w:rPr>
              <w:t>上拉菜单可调节图像的四种模式：标准、</w:t>
            </w:r>
            <w:r>
              <w:rPr>
                <w:rFonts w:ascii="宋体" w:hAnsi="宋体"/>
                <w:sz w:val="21"/>
                <w:szCs w:val="21"/>
              </w:rPr>
              <w:t>HDR</w:t>
            </w:r>
            <w:r>
              <w:rPr>
                <w:rFonts w:ascii="宋体" w:hAnsi="宋体"/>
                <w:sz w:val="21"/>
                <w:szCs w:val="21"/>
              </w:rPr>
              <w:t>、节能、自定义模式</w:t>
            </w:r>
          </w:p>
          <w:p w:rsidR="00334414" w:rsidRDefault="00F8652C">
            <w:pPr>
              <w:pStyle w:val="NewNewNewNew"/>
              <w:numPr>
                <w:ilvl w:val="0"/>
                <w:numId w:val="1"/>
              </w:numPr>
              <w:rPr>
                <w:rFonts w:ascii="宋体" w:hAnsi="宋体"/>
                <w:sz w:val="21"/>
                <w:szCs w:val="21"/>
              </w:rPr>
            </w:pPr>
            <w:r>
              <w:rPr>
                <w:rFonts w:ascii="宋体" w:hAnsi="宋体" w:hint="eastAsia"/>
                <w:sz w:val="21"/>
                <w:szCs w:val="21"/>
              </w:rPr>
              <w:t>支持用户在嵌入式系统下自定义侧边菜单，适应不同老师的使用习惯：侧边菜单栏：支持自定义侧边菜单的显示位置与有效通道</w:t>
            </w:r>
            <w:r>
              <w:rPr>
                <w:rFonts w:ascii="宋体" w:hAnsi="宋体" w:hint="eastAsia"/>
                <w:sz w:val="21"/>
                <w:szCs w:val="21"/>
              </w:rPr>
              <w:t>；用户可根据不同教学场景，设置侧边菜单中显示的功能应用及其有效通道。支持用户在</w:t>
            </w:r>
            <w:proofErr w:type="gramStart"/>
            <w:r>
              <w:rPr>
                <w:rFonts w:ascii="宋体" w:hAnsi="宋体" w:hint="eastAsia"/>
                <w:sz w:val="21"/>
                <w:szCs w:val="21"/>
              </w:rPr>
              <w:t>侧边栏点击</w:t>
            </w:r>
            <w:proofErr w:type="gramEnd"/>
            <w:r>
              <w:rPr>
                <w:rFonts w:ascii="宋体" w:hAnsi="宋体" w:hint="eastAsia"/>
                <w:sz w:val="21"/>
                <w:szCs w:val="21"/>
              </w:rPr>
              <w:t>“关闭”按钮，关闭</w:t>
            </w:r>
            <w:r>
              <w:rPr>
                <w:rFonts w:ascii="宋体" w:hAnsi="宋体"/>
                <w:sz w:val="21"/>
                <w:szCs w:val="21"/>
              </w:rPr>
              <w:t>PC</w:t>
            </w:r>
            <w:r>
              <w:rPr>
                <w:rFonts w:ascii="宋体" w:hAnsi="宋体"/>
                <w:sz w:val="21"/>
                <w:szCs w:val="21"/>
              </w:rPr>
              <w:t>通道的当前窗口。</w:t>
            </w:r>
            <w:r>
              <w:rPr>
                <w:rFonts w:ascii="宋体" w:hAnsi="宋体" w:hint="eastAsia"/>
                <w:sz w:val="21"/>
                <w:szCs w:val="21"/>
              </w:rPr>
              <w:t>支持用户在</w:t>
            </w:r>
            <w:proofErr w:type="gramStart"/>
            <w:r>
              <w:rPr>
                <w:rFonts w:ascii="宋体" w:hAnsi="宋体" w:hint="eastAsia"/>
                <w:sz w:val="21"/>
                <w:szCs w:val="21"/>
              </w:rPr>
              <w:t>侧边栏点击</w:t>
            </w:r>
            <w:proofErr w:type="gramEnd"/>
            <w:r>
              <w:rPr>
                <w:rFonts w:ascii="宋体" w:hAnsi="宋体" w:hint="eastAsia"/>
                <w:sz w:val="21"/>
                <w:szCs w:val="21"/>
              </w:rPr>
              <w:t>“</w:t>
            </w:r>
            <w:r>
              <w:rPr>
                <w:rFonts w:ascii="宋体" w:hAnsi="宋体"/>
                <w:sz w:val="21"/>
                <w:szCs w:val="21"/>
              </w:rPr>
              <w:t>PC</w:t>
            </w:r>
            <w:r>
              <w:rPr>
                <w:rFonts w:ascii="宋体" w:hAnsi="宋体"/>
                <w:sz w:val="21"/>
                <w:szCs w:val="21"/>
              </w:rPr>
              <w:t>白板</w:t>
            </w:r>
            <w:r>
              <w:rPr>
                <w:rFonts w:ascii="宋体" w:hAnsi="宋体"/>
                <w:sz w:val="21"/>
                <w:szCs w:val="21"/>
              </w:rPr>
              <w:t>”</w:t>
            </w:r>
            <w:r>
              <w:rPr>
                <w:rFonts w:ascii="宋体" w:hAnsi="宋体"/>
                <w:sz w:val="21"/>
                <w:szCs w:val="21"/>
              </w:rPr>
              <w:t>按钮，打开</w:t>
            </w:r>
            <w:r>
              <w:rPr>
                <w:rFonts w:ascii="宋体" w:hAnsi="宋体"/>
                <w:sz w:val="21"/>
                <w:szCs w:val="21"/>
              </w:rPr>
              <w:t>PC</w:t>
            </w:r>
            <w:r>
              <w:rPr>
                <w:rFonts w:ascii="宋体" w:hAnsi="宋体"/>
                <w:sz w:val="21"/>
                <w:szCs w:val="21"/>
              </w:rPr>
              <w:t>的白板软件</w:t>
            </w:r>
          </w:p>
          <w:p w:rsidR="00334414" w:rsidRDefault="00F8652C">
            <w:pPr>
              <w:pStyle w:val="NewNewNewNew"/>
              <w:numPr>
                <w:ilvl w:val="0"/>
                <w:numId w:val="1"/>
              </w:numPr>
              <w:rPr>
                <w:rFonts w:ascii="宋体" w:hAnsi="宋体"/>
                <w:sz w:val="21"/>
                <w:szCs w:val="21"/>
              </w:rPr>
            </w:pPr>
            <w:r>
              <w:rPr>
                <w:rFonts w:ascii="宋体" w:hAnsi="宋体" w:hint="eastAsia"/>
                <w:sz w:val="21"/>
                <w:szCs w:val="21"/>
              </w:rPr>
              <w:t>菜单栏应用：在</w:t>
            </w:r>
            <w:r>
              <w:rPr>
                <w:rFonts w:ascii="宋体" w:hAnsi="宋体"/>
                <w:sz w:val="21"/>
                <w:szCs w:val="21"/>
              </w:rPr>
              <w:t>Android</w:t>
            </w:r>
            <w:r>
              <w:rPr>
                <w:rFonts w:ascii="宋体" w:hAnsi="宋体"/>
                <w:sz w:val="21"/>
                <w:szCs w:val="21"/>
              </w:rPr>
              <w:t>、</w:t>
            </w:r>
            <w:r>
              <w:rPr>
                <w:rFonts w:ascii="宋体" w:hAnsi="宋体"/>
                <w:sz w:val="21"/>
                <w:szCs w:val="21"/>
              </w:rPr>
              <w:t>PC</w:t>
            </w:r>
            <w:r>
              <w:rPr>
                <w:rFonts w:ascii="宋体" w:hAnsi="宋体"/>
                <w:sz w:val="21"/>
                <w:szCs w:val="21"/>
              </w:rPr>
              <w:t>或其他通道下快捷调取快捷白板、十笔批注、荧光笔书写、一键清屏、截图、冻屏等功能，并支持根据用户习惯任意调整显示顺序，方便老师组合使用。</w:t>
            </w:r>
          </w:p>
          <w:p w:rsidR="00334414" w:rsidRDefault="00F8652C">
            <w:pPr>
              <w:pStyle w:val="NewNewNewNew"/>
              <w:numPr>
                <w:ilvl w:val="0"/>
                <w:numId w:val="1"/>
              </w:numPr>
              <w:rPr>
                <w:rFonts w:ascii="宋体" w:hAnsi="宋体"/>
                <w:sz w:val="21"/>
                <w:szCs w:val="21"/>
              </w:rPr>
            </w:pPr>
            <w:r>
              <w:rPr>
                <w:rFonts w:ascii="宋体" w:hAnsi="宋体" w:hint="eastAsia"/>
                <w:sz w:val="21"/>
                <w:szCs w:val="21"/>
              </w:rPr>
              <w:t>快捷小工具：支持自定义侧边菜单中的小工具功能，用户在任意通道下可调取板中板、聚光灯、秒表、倒计时、倒计日、日历等小工具，并支持根据用户习惯任意调整显示顺序，方</w:t>
            </w:r>
            <w:r>
              <w:rPr>
                <w:rFonts w:ascii="宋体" w:hAnsi="宋体" w:hint="eastAsia"/>
                <w:sz w:val="21"/>
                <w:szCs w:val="21"/>
              </w:rPr>
              <w:t>便老师组合使用。</w:t>
            </w:r>
          </w:p>
          <w:p w:rsidR="00334414" w:rsidRDefault="00F8652C">
            <w:pPr>
              <w:pStyle w:val="NewNewNewNew"/>
              <w:numPr>
                <w:ilvl w:val="0"/>
                <w:numId w:val="1"/>
              </w:numPr>
              <w:rPr>
                <w:rFonts w:ascii="宋体" w:hAnsi="宋体"/>
                <w:sz w:val="21"/>
                <w:szCs w:val="21"/>
              </w:rPr>
            </w:pPr>
            <w:r>
              <w:rPr>
                <w:rFonts w:ascii="宋体" w:hAnsi="宋体" w:hint="eastAsia"/>
                <w:sz w:val="21"/>
                <w:szCs w:val="21"/>
              </w:rPr>
              <w:t>快速切换</w:t>
            </w:r>
            <w:r>
              <w:rPr>
                <w:rFonts w:ascii="宋体" w:hAnsi="宋体"/>
                <w:sz w:val="21"/>
                <w:szCs w:val="21"/>
              </w:rPr>
              <w:t>Android/PC</w:t>
            </w:r>
            <w:r>
              <w:rPr>
                <w:rFonts w:ascii="宋体" w:hAnsi="宋体"/>
                <w:sz w:val="21"/>
                <w:szCs w:val="21"/>
              </w:rPr>
              <w:t>通道：用户可自定义在任意通道下通过侧边菜单中的主页键功能，快速进入</w:t>
            </w:r>
            <w:r>
              <w:rPr>
                <w:rFonts w:ascii="宋体" w:hAnsi="宋体"/>
                <w:sz w:val="21"/>
                <w:szCs w:val="21"/>
              </w:rPr>
              <w:t>Android</w:t>
            </w:r>
            <w:r>
              <w:rPr>
                <w:rFonts w:ascii="宋体" w:hAnsi="宋体"/>
                <w:sz w:val="21"/>
                <w:szCs w:val="21"/>
              </w:rPr>
              <w:t>或</w:t>
            </w:r>
            <w:r>
              <w:rPr>
                <w:rFonts w:ascii="宋体" w:hAnsi="宋体"/>
                <w:sz w:val="21"/>
                <w:szCs w:val="21"/>
              </w:rPr>
              <w:t>PC</w:t>
            </w:r>
            <w:r>
              <w:rPr>
                <w:rFonts w:ascii="宋体" w:hAnsi="宋体"/>
                <w:sz w:val="21"/>
                <w:szCs w:val="21"/>
              </w:rPr>
              <w:t>通道的系统桌面。</w:t>
            </w:r>
          </w:p>
          <w:p w:rsidR="00334414" w:rsidRDefault="00F8652C">
            <w:pPr>
              <w:pStyle w:val="NewNewNewNew"/>
              <w:numPr>
                <w:ilvl w:val="0"/>
                <w:numId w:val="1"/>
              </w:numPr>
              <w:rPr>
                <w:rFonts w:ascii="宋体" w:hAnsi="宋体"/>
                <w:sz w:val="21"/>
                <w:szCs w:val="21"/>
              </w:rPr>
            </w:pPr>
            <w:r>
              <w:rPr>
                <w:rFonts w:ascii="宋体" w:hAnsi="宋体" w:hint="eastAsia"/>
                <w:sz w:val="21"/>
                <w:szCs w:val="21"/>
              </w:rPr>
              <w:t>手势识别：支持用户自定义手势操作，在任意通道下可自动识别上、下、左、右方向的五指滑动，快速实现返回、截图、冻屏、息屏等功能。</w:t>
            </w:r>
          </w:p>
          <w:p w:rsidR="00334414" w:rsidRDefault="00F8652C">
            <w:pPr>
              <w:pStyle w:val="NewNewNewNew"/>
              <w:numPr>
                <w:ilvl w:val="0"/>
                <w:numId w:val="1"/>
              </w:numPr>
              <w:rPr>
                <w:rFonts w:ascii="宋体" w:hAnsi="宋体"/>
                <w:sz w:val="21"/>
                <w:szCs w:val="21"/>
              </w:rPr>
            </w:pPr>
            <w:r>
              <w:rPr>
                <w:rFonts w:ascii="宋体" w:hAnsi="宋体" w:hint="eastAsia"/>
                <w:sz w:val="21"/>
                <w:szCs w:val="21"/>
              </w:rPr>
              <w:t>智能护眼系统：老师在嵌入式系统上使用白板软件时，整机根据用</w:t>
            </w:r>
            <w:r>
              <w:rPr>
                <w:rFonts w:ascii="宋体" w:hAnsi="宋体" w:hint="eastAsia"/>
                <w:sz w:val="21"/>
                <w:szCs w:val="21"/>
              </w:rPr>
              <w:lastRenderedPageBreak/>
              <w:t>户书写操作智能调节屏幕亮度，在保护老师视力健康的同时保证显示效果。</w:t>
            </w:r>
          </w:p>
          <w:p w:rsidR="00334414" w:rsidRDefault="00334414">
            <w:pPr>
              <w:pStyle w:val="NewNewNewNew"/>
              <w:rPr>
                <w:rFonts w:ascii="宋体" w:hAnsi="宋体"/>
                <w:sz w:val="21"/>
                <w:szCs w:val="21"/>
              </w:rPr>
            </w:pPr>
          </w:p>
          <w:p w:rsidR="00334414" w:rsidRDefault="00334414">
            <w:pPr>
              <w:pStyle w:val="NewNewNewNew"/>
              <w:rPr>
                <w:rFonts w:ascii="宋体" w:hAnsi="宋体"/>
                <w:sz w:val="21"/>
                <w:szCs w:val="21"/>
              </w:rPr>
            </w:pPr>
          </w:p>
          <w:p w:rsidR="00334414" w:rsidRDefault="00F8652C">
            <w:pPr>
              <w:pStyle w:val="NewNewNewNew"/>
              <w:rPr>
                <w:rFonts w:ascii="宋体" w:hAnsi="宋体"/>
                <w:sz w:val="21"/>
                <w:szCs w:val="21"/>
              </w:rPr>
            </w:pPr>
            <w:r>
              <w:rPr>
                <w:rFonts w:ascii="宋体" w:hAnsi="宋体" w:hint="eastAsia"/>
                <w:sz w:val="21"/>
                <w:szCs w:val="21"/>
              </w:rPr>
              <w:t>内置电脑模块要求：</w:t>
            </w:r>
          </w:p>
          <w:p w:rsidR="00334414" w:rsidRDefault="00F8652C">
            <w:pPr>
              <w:pStyle w:val="NewNewNewNew"/>
              <w:numPr>
                <w:ilvl w:val="0"/>
                <w:numId w:val="2"/>
              </w:numPr>
              <w:rPr>
                <w:rFonts w:ascii="宋体" w:hAnsi="宋体"/>
                <w:sz w:val="21"/>
                <w:szCs w:val="21"/>
              </w:rPr>
            </w:pPr>
            <w:r>
              <w:rPr>
                <w:rFonts w:ascii="宋体" w:hAnsi="宋体" w:hint="eastAsia"/>
                <w:sz w:val="21"/>
                <w:szCs w:val="21"/>
              </w:rPr>
              <w:t>主板采用</w:t>
            </w:r>
            <w:r>
              <w:rPr>
                <w:rFonts w:ascii="宋体" w:hAnsi="宋体"/>
                <w:sz w:val="21"/>
                <w:szCs w:val="21"/>
              </w:rPr>
              <w:t>H310</w:t>
            </w:r>
            <w:r>
              <w:rPr>
                <w:rFonts w:ascii="宋体" w:hAnsi="宋体"/>
                <w:sz w:val="21"/>
                <w:szCs w:val="21"/>
              </w:rPr>
              <w:t>芯片组，搭载</w:t>
            </w:r>
            <w:r>
              <w:rPr>
                <w:rFonts w:ascii="宋体" w:hAnsi="宋体"/>
                <w:sz w:val="21"/>
                <w:szCs w:val="21"/>
              </w:rPr>
              <w:t>Intel 8</w:t>
            </w:r>
            <w:r>
              <w:rPr>
                <w:rFonts w:ascii="宋体" w:hAnsi="宋体"/>
                <w:sz w:val="21"/>
                <w:szCs w:val="21"/>
              </w:rPr>
              <w:t>代酷</w:t>
            </w:r>
            <w:proofErr w:type="gramStart"/>
            <w:r>
              <w:rPr>
                <w:rFonts w:ascii="宋体" w:hAnsi="宋体"/>
                <w:sz w:val="21"/>
                <w:szCs w:val="21"/>
              </w:rPr>
              <w:t>睿</w:t>
            </w:r>
            <w:proofErr w:type="gramEnd"/>
            <w:r>
              <w:rPr>
                <w:rFonts w:ascii="宋体" w:hAnsi="宋体"/>
                <w:sz w:val="21"/>
                <w:szCs w:val="21"/>
              </w:rPr>
              <w:t>系列</w:t>
            </w:r>
            <w:r>
              <w:rPr>
                <w:rFonts w:ascii="宋体" w:hAnsi="宋体"/>
                <w:sz w:val="21"/>
                <w:szCs w:val="21"/>
              </w:rPr>
              <w:t xml:space="preserve"> i5 CPU</w:t>
            </w:r>
            <w:r>
              <w:rPr>
                <w:rFonts w:ascii="宋体" w:hAnsi="宋体" w:hint="eastAsia"/>
                <w:sz w:val="21"/>
                <w:szCs w:val="21"/>
              </w:rPr>
              <w:t>；内存：</w:t>
            </w:r>
            <w:r>
              <w:rPr>
                <w:rFonts w:ascii="宋体" w:hAnsi="宋体"/>
                <w:sz w:val="21"/>
                <w:szCs w:val="21"/>
              </w:rPr>
              <w:t xml:space="preserve">4GB </w:t>
            </w:r>
            <w:r>
              <w:rPr>
                <w:rFonts w:ascii="宋体" w:hAnsi="宋体"/>
                <w:sz w:val="21"/>
                <w:szCs w:val="21"/>
              </w:rPr>
              <w:t>DDR4</w:t>
            </w:r>
            <w:r>
              <w:rPr>
                <w:rFonts w:ascii="宋体" w:hAnsi="宋体"/>
                <w:sz w:val="21"/>
                <w:szCs w:val="21"/>
              </w:rPr>
              <w:t>笔记本内存或以上配置</w:t>
            </w:r>
            <w:r>
              <w:rPr>
                <w:rFonts w:ascii="宋体" w:hAnsi="宋体" w:hint="eastAsia"/>
                <w:sz w:val="21"/>
                <w:szCs w:val="21"/>
              </w:rPr>
              <w:t>；硬盘：</w:t>
            </w:r>
            <w:r>
              <w:rPr>
                <w:rFonts w:ascii="宋体" w:hAnsi="宋体" w:hint="eastAsia"/>
                <w:sz w:val="21"/>
                <w:szCs w:val="21"/>
              </w:rPr>
              <w:t>256</w:t>
            </w:r>
            <w:r>
              <w:rPr>
                <w:rFonts w:ascii="宋体" w:hAnsi="宋体"/>
                <w:sz w:val="21"/>
                <w:szCs w:val="21"/>
              </w:rPr>
              <w:t>GB</w:t>
            </w:r>
            <w:r>
              <w:rPr>
                <w:rFonts w:ascii="宋体" w:hAnsi="宋体"/>
                <w:sz w:val="21"/>
                <w:szCs w:val="21"/>
              </w:rPr>
              <w:t>或以上</w:t>
            </w:r>
            <w:r>
              <w:rPr>
                <w:rFonts w:ascii="宋体" w:hAnsi="宋体"/>
                <w:sz w:val="21"/>
                <w:szCs w:val="21"/>
              </w:rPr>
              <w:t>SSD</w:t>
            </w:r>
            <w:r>
              <w:rPr>
                <w:rFonts w:ascii="宋体" w:hAnsi="宋体"/>
                <w:sz w:val="21"/>
                <w:szCs w:val="21"/>
              </w:rPr>
              <w:t>固态硬盘</w:t>
            </w:r>
            <w:r>
              <w:rPr>
                <w:rFonts w:ascii="宋体" w:hAnsi="宋体" w:hint="eastAsia"/>
                <w:sz w:val="21"/>
                <w:szCs w:val="21"/>
              </w:rPr>
              <w:t>。</w:t>
            </w:r>
          </w:p>
          <w:p w:rsidR="00334414" w:rsidRDefault="00F8652C">
            <w:pPr>
              <w:pStyle w:val="NewNewNewNew"/>
              <w:numPr>
                <w:ilvl w:val="0"/>
                <w:numId w:val="2"/>
              </w:numPr>
              <w:rPr>
                <w:rFonts w:ascii="宋体" w:hAnsi="宋体"/>
                <w:sz w:val="21"/>
                <w:szCs w:val="21"/>
              </w:rPr>
            </w:pPr>
            <w:r>
              <w:rPr>
                <w:rFonts w:ascii="宋体" w:hAnsi="宋体" w:hint="eastAsia"/>
                <w:sz w:val="21"/>
                <w:szCs w:val="21"/>
              </w:rPr>
              <w:t>采用抽拉内置式模块化电脑，抽拉内置式，</w:t>
            </w:r>
            <w:r>
              <w:rPr>
                <w:rFonts w:ascii="宋体" w:hAnsi="宋体"/>
                <w:sz w:val="21"/>
                <w:szCs w:val="21"/>
              </w:rPr>
              <w:t>PC</w:t>
            </w:r>
            <w:r>
              <w:rPr>
                <w:rFonts w:ascii="宋体" w:hAnsi="宋体"/>
                <w:sz w:val="21"/>
                <w:szCs w:val="21"/>
              </w:rPr>
              <w:t>模块可插入整机，可实现无单独接线的插拔。采用</w:t>
            </w:r>
            <w:r>
              <w:rPr>
                <w:rFonts w:ascii="宋体" w:hAnsi="宋体"/>
                <w:sz w:val="21"/>
                <w:szCs w:val="21"/>
              </w:rPr>
              <w:t>120pin</w:t>
            </w:r>
            <w:r>
              <w:rPr>
                <w:rFonts w:ascii="宋体" w:hAnsi="宋体"/>
                <w:sz w:val="21"/>
                <w:szCs w:val="21"/>
              </w:rPr>
              <w:t>或以上接口。（提供权威机构出具的检测报告佐证）</w:t>
            </w:r>
          </w:p>
          <w:p w:rsidR="00334414" w:rsidRDefault="00F8652C">
            <w:pPr>
              <w:pStyle w:val="NewNewNewNew"/>
              <w:numPr>
                <w:ilvl w:val="0"/>
                <w:numId w:val="2"/>
              </w:numPr>
              <w:rPr>
                <w:rFonts w:ascii="宋体" w:hAnsi="宋体"/>
                <w:sz w:val="21"/>
                <w:szCs w:val="21"/>
              </w:rPr>
            </w:pPr>
            <w:r>
              <w:rPr>
                <w:rFonts w:ascii="宋体" w:hAnsi="宋体" w:hint="eastAsia"/>
                <w:sz w:val="21"/>
                <w:szCs w:val="21"/>
              </w:rPr>
              <w:t>采用</w:t>
            </w:r>
            <w:proofErr w:type="gramStart"/>
            <w:r>
              <w:rPr>
                <w:rFonts w:ascii="宋体" w:hAnsi="宋体" w:hint="eastAsia"/>
                <w:sz w:val="21"/>
                <w:szCs w:val="21"/>
              </w:rPr>
              <w:t>按压式卡扣</w:t>
            </w:r>
            <w:proofErr w:type="gramEnd"/>
            <w:r>
              <w:rPr>
                <w:rFonts w:ascii="宋体" w:hAnsi="宋体" w:hint="eastAsia"/>
                <w:sz w:val="21"/>
                <w:szCs w:val="21"/>
              </w:rPr>
              <w:t>方式，无需工具即可快速拆卸电脑模块。（提供权威机构出具的检测报告佐证）</w:t>
            </w:r>
          </w:p>
          <w:p w:rsidR="00334414" w:rsidRDefault="00F8652C">
            <w:pPr>
              <w:pStyle w:val="NewNewNewNew"/>
              <w:numPr>
                <w:ilvl w:val="0"/>
                <w:numId w:val="2"/>
              </w:numPr>
              <w:rPr>
                <w:rFonts w:ascii="宋体" w:hAnsi="宋体"/>
                <w:sz w:val="21"/>
                <w:szCs w:val="21"/>
              </w:rPr>
            </w:pPr>
            <w:r>
              <w:rPr>
                <w:rFonts w:ascii="宋体" w:hAnsi="宋体" w:hint="eastAsia"/>
                <w:sz w:val="21"/>
                <w:szCs w:val="21"/>
              </w:rPr>
              <w:t>具有独立非外扩展的电脑</w:t>
            </w:r>
            <w:r>
              <w:rPr>
                <w:rFonts w:ascii="宋体" w:hAnsi="宋体"/>
                <w:sz w:val="21"/>
                <w:szCs w:val="21"/>
              </w:rPr>
              <w:t>USB</w:t>
            </w:r>
            <w:r>
              <w:rPr>
                <w:rFonts w:ascii="宋体" w:hAnsi="宋体"/>
                <w:sz w:val="21"/>
                <w:szCs w:val="21"/>
              </w:rPr>
              <w:t>接口：电脑上至少具备</w:t>
            </w:r>
            <w:r>
              <w:rPr>
                <w:rFonts w:ascii="宋体" w:hAnsi="宋体"/>
                <w:sz w:val="21"/>
                <w:szCs w:val="21"/>
              </w:rPr>
              <w:t>4</w:t>
            </w:r>
            <w:r>
              <w:rPr>
                <w:rFonts w:ascii="宋体" w:hAnsi="宋体"/>
                <w:sz w:val="21"/>
                <w:szCs w:val="21"/>
              </w:rPr>
              <w:t>个</w:t>
            </w:r>
            <w:r>
              <w:rPr>
                <w:rFonts w:ascii="宋体" w:hAnsi="宋体"/>
                <w:sz w:val="21"/>
                <w:szCs w:val="21"/>
              </w:rPr>
              <w:t>USB3.0 TypeA</w:t>
            </w:r>
            <w:r>
              <w:rPr>
                <w:rFonts w:ascii="宋体" w:hAnsi="宋体"/>
                <w:sz w:val="21"/>
                <w:szCs w:val="21"/>
              </w:rPr>
              <w:t>接口，</w:t>
            </w:r>
            <w:r>
              <w:rPr>
                <w:rFonts w:ascii="宋体" w:hAnsi="宋体"/>
                <w:sz w:val="21"/>
                <w:szCs w:val="21"/>
              </w:rPr>
              <w:t>1</w:t>
            </w:r>
            <w:r>
              <w:rPr>
                <w:rFonts w:ascii="宋体" w:hAnsi="宋体"/>
                <w:sz w:val="21"/>
                <w:szCs w:val="21"/>
              </w:rPr>
              <w:t>个</w:t>
            </w:r>
            <w:r>
              <w:rPr>
                <w:rFonts w:ascii="宋体" w:hAnsi="宋体"/>
                <w:sz w:val="21"/>
                <w:szCs w:val="21"/>
              </w:rPr>
              <w:t>USB TypeC</w:t>
            </w:r>
            <w:r>
              <w:rPr>
                <w:rFonts w:ascii="宋体" w:hAnsi="宋体"/>
                <w:sz w:val="21"/>
                <w:szCs w:val="21"/>
              </w:rPr>
              <w:t>接口（支持</w:t>
            </w:r>
            <w:r>
              <w:rPr>
                <w:rFonts w:ascii="宋体" w:hAnsi="宋体"/>
                <w:sz w:val="21"/>
                <w:szCs w:val="21"/>
              </w:rPr>
              <w:t>TypeC</w:t>
            </w:r>
            <w:r>
              <w:rPr>
                <w:rFonts w:ascii="宋体" w:hAnsi="宋体"/>
                <w:sz w:val="21"/>
                <w:szCs w:val="21"/>
              </w:rPr>
              <w:t>接口的</w:t>
            </w:r>
            <w:r>
              <w:rPr>
                <w:rFonts w:ascii="宋体" w:hAnsi="宋体"/>
                <w:sz w:val="21"/>
                <w:szCs w:val="21"/>
              </w:rPr>
              <w:t>U</w:t>
            </w:r>
            <w:r>
              <w:rPr>
                <w:rFonts w:ascii="宋体" w:hAnsi="宋体"/>
                <w:sz w:val="21"/>
                <w:szCs w:val="21"/>
              </w:rPr>
              <w:t>盘插入使用）。</w:t>
            </w:r>
          </w:p>
          <w:p w:rsidR="00334414" w:rsidRDefault="00F8652C">
            <w:pPr>
              <w:pStyle w:val="NewNewNewNew"/>
              <w:numPr>
                <w:ilvl w:val="0"/>
                <w:numId w:val="2"/>
              </w:numPr>
              <w:rPr>
                <w:rFonts w:ascii="宋体" w:hAnsi="宋体"/>
                <w:sz w:val="21"/>
                <w:szCs w:val="21"/>
              </w:rPr>
            </w:pPr>
            <w:r>
              <w:rPr>
                <w:rFonts w:ascii="宋体" w:hAnsi="宋体" w:hint="eastAsia"/>
                <w:sz w:val="21"/>
                <w:szCs w:val="21"/>
              </w:rPr>
              <w:t>正版</w:t>
            </w:r>
            <w:r>
              <w:rPr>
                <w:rFonts w:ascii="宋体" w:hAnsi="宋体"/>
                <w:sz w:val="21"/>
                <w:szCs w:val="21"/>
              </w:rPr>
              <w:t>Windows 10 64</w:t>
            </w:r>
            <w:r>
              <w:rPr>
                <w:rFonts w:ascii="宋体" w:hAnsi="宋体"/>
                <w:sz w:val="21"/>
                <w:szCs w:val="21"/>
              </w:rPr>
              <w:t>位中文专业版。</w:t>
            </w:r>
          </w:p>
          <w:p w:rsidR="00334414" w:rsidRDefault="00F8652C">
            <w:pPr>
              <w:pStyle w:val="NewNewNewNew"/>
              <w:numPr>
                <w:ilvl w:val="0"/>
                <w:numId w:val="2"/>
              </w:numPr>
              <w:rPr>
                <w:rFonts w:ascii="宋体" w:hAnsi="宋体"/>
                <w:sz w:val="21"/>
                <w:szCs w:val="21"/>
              </w:rPr>
            </w:pPr>
            <w:r>
              <w:rPr>
                <w:rFonts w:ascii="宋体" w:hAnsi="宋体" w:hint="eastAsia"/>
                <w:sz w:val="21"/>
                <w:szCs w:val="21"/>
              </w:rPr>
              <w:t>具有独立非外扩展的视频输出接口：≥</w:t>
            </w:r>
            <w:r>
              <w:rPr>
                <w:rFonts w:ascii="宋体" w:hAnsi="宋体"/>
                <w:sz w:val="21"/>
                <w:szCs w:val="21"/>
              </w:rPr>
              <w:t>1</w:t>
            </w:r>
            <w:r>
              <w:rPr>
                <w:rFonts w:ascii="宋体" w:hAnsi="宋体"/>
                <w:sz w:val="21"/>
                <w:szCs w:val="21"/>
              </w:rPr>
              <w:t>路</w:t>
            </w:r>
            <w:r>
              <w:rPr>
                <w:rFonts w:ascii="宋体" w:hAnsi="宋体"/>
                <w:sz w:val="21"/>
                <w:szCs w:val="21"/>
              </w:rPr>
              <w:t xml:space="preserve">VGA </w:t>
            </w:r>
            <w:r>
              <w:rPr>
                <w:rFonts w:ascii="宋体" w:hAnsi="宋体"/>
                <w:sz w:val="21"/>
                <w:szCs w:val="21"/>
              </w:rPr>
              <w:t>；</w:t>
            </w:r>
            <w:r>
              <w:rPr>
                <w:rFonts w:ascii="宋体" w:hAnsi="宋体"/>
                <w:sz w:val="21"/>
                <w:szCs w:val="21"/>
              </w:rPr>
              <w:t>≥1</w:t>
            </w:r>
            <w:r>
              <w:rPr>
                <w:rFonts w:ascii="宋体" w:hAnsi="宋体"/>
                <w:sz w:val="21"/>
                <w:szCs w:val="21"/>
              </w:rPr>
              <w:t>路</w:t>
            </w:r>
            <w:r>
              <w:rPr>
                <w:rFonts w:ascii="宋体" w:hAnsi="宋体"/>
                <w:sz w:val="21"/>
                <w:szCs w:val="21"/>
              </w:rPr>
              <w:t xml:space="preserve">HDMI </w:t>
            </w:r>
            <w:r>
              <w:rPr>
                <w:rFonts w:ascii="宋体" w:hAnsi="宋体"/>
                <w:sz w:val="21"/>
                <w:szCs w:val="21"/>
              </w:rPr>
              <w:t>；</w:t>
            </w:r>
            <w:r>
              <w:rPr>
                <w:rFonts w:ascii="宋体" w:hAnsi="宋体"/>
                <w:sz w:val="21"/>
                <w:szCs w:val="21"/>
              </w:rPr>
              <w:t>≥1</w:t>
            </w:r>
            <w:r>
              <w:rPr>
                <w:rFonts w:ascii="宋体" w:hAnsi="宋体"/>
                <w:sz w:val="21"/>
                <w:szCs w:val="21"/>
              </w:rPr>
              <w:t>路</w:t>
            </w:r>
            <w:r>
              <w:rPr>
                <w:rFonts w:ascii="宋体" w:hAnsi="宋体"/>
                <w:sz w:val="21"/>
                <w:szCs w:val="21"/>
              </w:rPr>
              <w:t>DP</w:t>
            </w:r>
            <w:r>
              <w:rPr>
                <w:rFonts w:ascii="宋体" w:hAnsi="宋体"/>
                <w:sz w:val="21"/>
                <w:szCs w:val="21"/>
              </w:rPr>
              <w:t>。</w:t>
            </w:r>
          </w:p>
          <w:p w:rsidR="00334414" w:rsidRDefault="00334414">
            <w:pPr>
              <w:pStyle w:val="10"/>
              <w:ind w:firstLineChars="0" w:firstLine="0"/>
              <w:jc w:val="left"/>
              <w:rPr>
                <w:rFonts w:ascii="宋体" w:hAnsi="宋体"/>
                <w:szCs w:val="21"/>
              </w:rPr>
            </w:pPr>
          </w:p>
          <w:p w:rsidR="00334414" w:rsidRDefault="00F8652C">
            <w:pPr>
              <w:pStyle w:val="10"/>
              <w:ind w:firstLineChars="0" w:firstLine="0"/>
              <w:jc w:val="left"/>
              <w:rPr>
                <w:rFonts w:ascii="宋体" w:hAnsi="宋体"/>
                <w:szCs w:val="21"/>
              </w:rPr>
            </w:pPr>
            <w:r>
              <w:rPr>
                <w:rFonts w:ascii="宋体" w:hAnsi="宋体" w:hint="eastAsia"/>
                <w:szCs w:val="21"/>
              </w:rPr>
              <w:t>交互式白板软件：</w:t>
            </w:r>
          </w:p>
          <w:p w:rsidR="00334414" w:rsidRDefault="00F8652C">
            <w:pPr>
              <w:pStyle w:val="10"/>
              <w:numPr>
                <w:ilvl w:val="0"/>
                <w:numId w:val="3"/>
              </w:numPr>
              <w:ind w:firstLineChars="0"/>
              <w:jc w:val="left"/>
              <w:rPr>
                <w:rFonts w:ascii="宋体" w:hAnsi="宋体"/>
                <w:szCs w:val="21"/>
              </w:rPr>
            </w:pPr>
            <w:r>
              <w:rPr>
                <w:rFonts w:ascii="宋体" w:hAnsi="宋体"/>
                <w:szCs w:val="21"/>
              </w:rPr>
              <w:t>支持老师个人账号注册登录使用，也可通过</w:t>
            </w:r>
            <w:r>
              <w:rPr>
                <w:rFonts w:ascii="宋体" w:hAnsi="宋体"/>
                <w:szCs w:val="21"/>
              </w:rPr>
              <w:t>USB key</w:t>
            </w:r>
            <w:r>
              <w:rPr>
                <w:rFonts w:ascii="宋体" w:hAnsi="宋体"/>
                <w:szCs w:val="21"/>
              </w:rPr>
              <w:t>进行身份快速识别登录。支持课件云存储，无需使用</w:t>
            </w:r>
            <w:r>
              <w:rPr>
                <w:rFonts w:ascii="宋体" w:hAnsi="宋体"/>
                <w:szCs w:val="21"/>
              </w:rPr>
              <w:t>U</w:t>
            </w:r>
            <w:r>
              <w:rPr>
                <w:rFonts w:ascii="宋体" w:hAnsi="宋体"/>
                <w:szCs w:val="21"/>
              </w:rPr>
              <w:t>盘等存储设备，老师只需联网登录即可获取云课件。</w:t>
            </w:r>
          </w:p>
          <w:p w:rsidR="00334414" w:rsidRDefault="00F8652C">
            <w:pPr>
              <w:pStyle w:val="10"/>
              <w:numPr>
                <w:ilvl w:val="0"/>
                <w:numId w:val="3"/>
              </w:numPr>
              <w:ind w:firstLineChars="0"/>
              <w:jc w:val="left"/>
              <w:rPr>
                <w:rFonts w:ascii="宋体" w:hAnsi="宋体"/>
                <w:szCs w:val="21"/>
              </w:rPr>
            </w:pPr>
            <w:r>
              <w:rPr>
                <w:rFonts w:ascii="宋体" w:hAnsi="宋体"/>
                <w:szCs w:val="21"/>
              </w:rPr>
              <w:t>支持分组管理云课件，用户可自定义分组名称，并根据需要将课件分类管理，支持课件云同步，课件上的所有修改、操作均可实时同步至云端，无需单独保存上传，确保多终端</w:t>
            </w:r>
            <w:proofErr w:type="gramStart"/>
            <w:r>
              <w:rPr>
                <w:rFonts w:ascii="宋体" w:hAnsi="宋体"/>
                <w:szCs w:val="21"/>
              </w:rPr>
              <w:t>调用同个课件</w:t>
            </w:r>
            <w:proofErr w:type="gramEnd"/>
            <w:r>
              <w:rPr>
                <w:rFonts w:ascii="宋体" w:hAnsi="宋体"/>
                <w:szCs w:val="21"/>
              </w:rPr>
              <w:t>均为最新版本。</w:t>
            </w:r>
          </w:p>
          <w:p w:rsidR="00334414" w:rsidRDefault="00F8652C">
            <w:pPr>
              <w:pStyle w:val="10"/>
              <w:numPr>
                <w:ilvl w:val="0"/>
                <w:numId w:val="3"/>
              </w:numPr>
              <w:ind w:firstLineChars="0"/>
              <w:jc w:val="left"/>
              <w:rPr>
                <w:rFonts w:ascii="宋体" w:hAnsi="宋体"/>
                <w:szCs w:val="21"/>
              </w:rPr>
            </w:pPr>
            <w:r>
              <w:rPr>
                <w:rFonts w:ascii="宋体" w:hAnsi="宋体"/>
                <w:szCs w:val="21"/>
              </w:rPr>
              <w:t>支持点对点分享云课件，用户可在软件</w:t>
            </w:r>
            <w:proofErr w:type="gramStart"/>
            <w:r>
              <w:rPr>
                <w:rFonts w:ascii="宋体" w:hAnsi="宋体"/>
                <w:szCs w:val="21"/>
              </w:rPr>
              <w:t>中直接将课件</w:t>
            </w:r>
            <w:proofErr w:type="gramEnd"/>
            <w:r>
              <w:rPr>
                <w:rFonts w:ascii="宋体" w:hAnsi="宋体"/>
                <w:szCs w:val="21"/>
              </w:rPr>
              <w:t>发送给其它用户，同时也可以在软件中直</w:t>
            </w:r>
            <w:r>
              <w:rPr>
                <w:rFonts w:ascii="宋体" w:hAnsi="宋体"/>
                <w:szCs w:val="21"/>
              </w:rPr>
              <w:t>接接收并打开其它用户分享的课件；同时支持链接分享课件，接收</w:t>
            </w:r>
            <w:proofErr w:type="gramStart"/>
            <w:r>
              <w:rPr>
                <w:rFonts w:ascii="宋体" w:hAnsi="宋体"/>
                <w:szCs w:val="21"/>
              </w:rPr>
              <w:t>方打开</w:t>
            </w:r>
            <w:proofErr w:type="gramEnd"/>
            <w:r>
              <w:rPr>
                <w:rFonts w:ascii="宋体" w:hAnsi="宋体"/>
                <w:szCs w:val="21"/>
              </w:rPr>
              <w:t>链接后可直接输入账号获取课件。支持用户一键云同步所有已在软件中打开编辑的课件，无需逐一保存，节省备课时间。同时对于未同步成功的课件，软件将进行提示，保障所有课件都为最新修改内容。</w:t>
            </w:r>
          </w:p>
          <w:p w:rsidR="00334414" w:rsidRDefault="00F8652C">
            <w:pPr>
              <w:pStyle w:val="10"/>
              <w:numPr>
                <w:ilvl w:val="0"/>
                <w:numId w:val="3"/>
              </w:numPr>
              <w:ind w:firstLineChars="0"/>
              <w:jc w:val="left"/>
              <w:rPr>
                <w:rFonts w:ascii="宋体" w:hAnsi="宋体"/>
                <w:szCs w:val="21"/>
              </w:rPr>
            </w:pPr>
            <w:r>
              <w:rPr>
                <w:rFonts w:ascii="宋体" w:hAnsi="宋体"/>
                <w:szCs w:val="21"/>
              </w:rPr>
              <w:t>支持用户在软件中打开</w:t>
            </w:r>
            <w:r>
              <w:rPr>
                <w:rFonts w:ascii="宋体" w:hAnsi="宋体"/>
                <w:szCs w:val="21"/>
              </w:rPr>
              <w:t>pptx</w:t>
            </w:r>
            <w:r>
              <w:rPr>
                <w:rFonts w:ascii="宋体" w:hAnsi="宋体"/>
                <w:szCs w:val="21"/>
              </w:rPr>
              <w:t>格式文件，且用户可在软件中自由编辑原文件中的图片、文字、表格等元素，并支持修改原文件中的动画。方便老师利用软件互动功能在原有</w:t>
            </w:r>
            <w:r>
              <w:rPr>
                <w:rFonts w:ascii="宋体" w:hAnsi="宋体"/>
                <w:szCs w:val="21"/>
              </w:rPr>
              <w:t>PPT</w:t>
            </w:r>
            <w:r>
              <w:rPr>
                <w:rFonts w:ascii="宋体" w:hAnsi="宋体"/>
                <w:szCs w:val="21"/>
              </w:rPr>
              <w:t>基础上修改课件。</w:t>
            </w:r>
          </w:p>
          <w:p w:rsidR="00334414" w:rsidRDefault="00F8652C">
            <w:pPr>
              <w:pStyle w:val="10"/>
              <w:numPr>
                <w:ilvl w:val="0"/>
                <w:numId w:val="3"/>
              </w:numPr>
              <w:ind w:firstLineChars="0"/>
              <w:jc w:val="left"/>
              <w:rPr>
                <w:rFonts w:ascii="宋体" w:hAnsi="宋体"/>
                <w:szCs w:val="21"/>
              </w:rPr>
            </w:pPr>
            <w:r>
              <w:rPr>
                <w:rFonts w:ascii="宋体" w:hAnsi="宋体"/>
                <w:szCs w:val="21"/>
              </w:rPr>
              <w:t>快捷抠图：无需借助专业图片处理软件，即可在白板软件中对导入的图片进行快捷抠图、去背景，处理后</w:t>
            </w:r>
            <w:r>
              <w:rPr>
                <w:rFonts w:ascii="宋体" w:hAnsi="宋体"/>
                <w:szCs w:val="21"/>
              </w:rPr>
              <w:t>的图片主体边缘没有明显毛边，可导出保存成</w:t>
            </w:r>
            <w:r>
              <w:rPr>
                <w:rFonts w:ascii="宋体" w:hAnsi="宋体"/>
                <w:szCs w:val="21"/>
              </w:rPr>
              <w:t>PNG</w:t>
            </w:r>
            <w:r>
              <w:rPr>
                <w:rFonts w:ascii="宋体" w:hAnsi="宋体"/>
                <w:szCs w:val="21"/>
              </w:rPr>
              <w:t>格式。</w:t>
            </w:r>
          </w:p>
          <w:p w:rsidR="00334414" w:rsidRDefault="00F8652C">
            <w:pPr>
              <w:pStyle w:val="10"/>
              <w:numPr>
                <w:ilvl w:val="0"/>
                <w:numId w:val="3"/>
              </w:numPr>
              <w:ind w:firstLineChars="0"/>
              <w:jc w:val="left"/>
              <w:rPr>
                <w:rFonts w:ascii="宋体" w:hAnsi="宋体"/>
                <w:szCs w:val="21"/>
              </w:rPr>
            </w:pPr>
            <w:r>
              <w:rPr>
                <w:rFonts w:ascii="宋体" w:hAnsi="宋体"/>
                <w:szCs w:val="21"/>
              </w:rPr>
              <w:t>互动分类游戏：支持创建互动分类游戏，可自定义不同类别及相对应的对象，实现将不同对象拖拽到对应的类别容器中可自动辨识分类，分类正确或错误均有相应提示。类别和对象的样式、数量均可以自定义设置。系统需提供不少于</w:t>
            </w:r>
            <w:r>
              <w:rPr>
                <w:rFonts w:ascii="宋体" w:hAnsi="宋体"/>
                <w:szCs w:val="21"/>
              </w:rPr>
              <w:t>10</w:t>
            </w:r>
            <w:r>
              <w:rPr>
                <w:rFonts w:ascii="宋体" w:hAnsi="宋体"/>
                <w:szCs w:val="21"/>
              </w:rPr>
              <w:t>种游戏模板，直接选择并输</w:t>
            </w:r>
            <w:r>
              <w:rPr>
                <w:rFonts w:ascii="宋体" w:hAnsi="宋体"/>
                <w:szCs w:val="21"/>
              </w:rPr>
              <w:lastRenderedPageBreak/>
              <w:t>入相应内容即可轻松生成互动分类游戏，提升课堂趣味性。</w:t>
            </w:r>
          </w:p>
          <w:p w:rsidR="00334414" w:rsidRDefault="00F8652C">
            <w:pPr>
              <w:pStyle w:val="10"/>
              <w:numPr>
                <w:ilvl w:val="0"/>
                <w:numId w:val="3"/>
              </w:numPr>
              <w:ind w:firstLineChars="0"/>
              <w:jc w:val="left"/>
              <w:rPr>
                <w:rFonts w:ascii="宋体" w:hAnsi="宋体"/>
                <w:szCs w:val="21"/>
              </w:rPr>
            </w:pPr>
            <w:r>
              <w:rPr>
                <w:rFonts w:ascii="宋体" w:hAnsi="宋体"/>
                <w:szCs w:val="21"/>
              </w:rPr>
              <w:t>智能选词填空：支持创建智能选词填空游戏，教师可随意编辑填空题题</w:t>
            </w:r>
            <w:proofErr w:type="gramStart"/>
            <w:r>
              <w:rPr>
                <w:rFonts w:ascii="宋体" w:hAnsi="宋体"/>
                <w:szCs w:val="21"/>
              </w:rPr>
              <w:t>干以及</w:t>
            </w:r>
            <w:proofErr w:type="gramEnd"/>
            <w:r>
              <w:rPr>
                <w:rFonts w:ascii="宋体" w:hAnsi="宋体"/>
                <w:szCs w:val="21"/>
              </w:rPr>
              <w:t>相应的答案选项，将选项拖到对应题干空白处，系统将自动判别答案是否正确。系统需提供不少于</w:t>
            </w:r>
            <w:r>
              <w:rPr>
                <w:rFonts w:ascii="宋体" w:hAnsi="宋体"/>
                <w:szCs w:val="21"/>
              </w:rPr>
              <w:t>9</w:t>
            </w:r>
            <w:r>
              <w:rPr>
                <w:rFonts w:ascii="宋体" w:hAnsi="宋体"/>
                <w:szCs w:val="21"/>
              </w:rPr>
              <w:t>种游戏模板</w:t>
            </w:r>
            <w:proofErr w:type="gramStart"/>
            <w:r>
              <w:rPr>
                <w:rFonts w:ascii="宋体" w:hAnsi="宋体"/>
                <w:szCs w:val="21"/>
              </w:rPr>
              <w:t>供老师</w:t>
            </w:r>
            <w:proofErr w:type="gramEnd"/>
            <w:r>
              <w:rPr>
                <w:rFonts w:ascii="宋体" w:hAnsi="宋体"/>
                <w:szCs w:val="21"/>
              </w:rPr>
              <w:t>选择，且模板样式支持自定义修改。</w:t>
            </w:r>
          </w:p>
          <w:p w:rsidR="00334414" w:rsidRDefault="00F8652C">
            <w:pPr>
              <w:pStyle w:val="10"/>
              <w:numPr>
                <w:ilvl w:val="0"/>
                <w:numId w:val="3"/>
              </w:numPr>
              <w:ind w:firstLineChars="0"/>
              <w:jc w:val="left"/>
              <w:rPr>
                <w:rFonts w:ascii="宋体" w:hAnsi="宋体"/>
                <w:szCs w:val="21"/>
              </w:rPr>
            </w:pPr>
            <w:r>
              <w:rPr>
                <w:rFonts w:ascii="宋体" w:hAnsi="宋体"/>
                <w:szCs w:val="21"/>
              </w:rPr>
              <w:t>智能配对游戏：支持创建配对游戏，教师可随意将知识点进行配对。当开始配对游戏时，拖动知识点进行配对，系统将自动判断是否正确。系统至少提供</w:t>
            </w:r>
            <w:r>
              <w:rPr>
                <w:rFonts w:ascii="宋体" w:hAnsi="宋体"/>
                <w:szCs w:val="21"/>
              </w:rPr>
              <w:t>10</w:t>
            </w:r>
            <w:r>
              <w:rPr>
                <w:rFonts w:ascii="宋体" w:hAnsi="宋体"/>
                <w:szCs w:val="21"/>
              </w:rPr>
              <w:t>种游戏模版，</w:t>
            </w:r>
            <w:proofErr w:type="gramStart"/>
            <w:r>
              <w:rPr>
                <w:rFonts w:ascii="宋体" w:hAnsi="宋体"/>
                <w:szCs w:val="21"/>
              </w:rPr>
              <w:t>且模版</w:t>
            </w:r>
            <w:proofErr w:type="gramEnd"/>
            <w:r>
              <w:rPr>
                <w:rFonts w:ascii="宋体" w:hAnsi="宋体"/>
                <w:szCs w:val="21"/>
              </w:rPr>
              <w:t>样式支持自定义修改。</w:t>
            </w:r>
          </w:p>
          <w:p w:rsidR="00334414" w:rsidRDefault="00F8652C">
            <w:pPr>
              <w:pStyle w:val="10"/>
              <w:numPr>
                <w:ilvl w:val="0"/>
                <w:numId w:val="3"/>
              </w:numPr>
              <w:ind w:firstLineChars="0"/>
              <w:jc w:val="left"/>
              <w:rPr>
                <w:rFonts w:ascii="宋体" w:hAnsi="宋体"/>
                <w:szCs w:val="21"/>
              </w:rPr>
            </w:pPr>
            <w:r>
              <w:rPr>
                <w:rFonts w:ascii="宋体" w:hAnsi="宋体"/>
                <w:szCs w:val="21"/>
              </w:rPr>
              <w:t>分组竞争游戏：支持创建分组竞争游戏，教师可设置正确项／干扰项，让两组学生开展竞争游戏。系统提供不少于</w:t>
            </w:r>
            <w:r>
              <w:rPr>
                <w:rFonts w:ascii="宋体" w:hAnsi="宋体"/>
                <w:szCs w:val="21"/>
              </w:rPr>
              <w:t>3</w:t>
            </w:r>
            <w:r>
              <w:rPr>
                <w:rFonts w:ascii="宋体" w:hAnsi="宋体"/>
                <w:szCs w:val="21"/>
              </w:rPr>
              <w:t>种难度、</w:t>
            </w:r>
            <w:r>
              <w:rPr>
                <w:rFonts w:ascii="宋体" w:hAnsi="宋体"/>
                <w:szCs w:val="21"/>
              </w:rPr>
              <w:t>10</w:t>
            </w:r>
            <w:r>
              <w:rPr>
                <w:rFonts w:ascii="宋体" w:hAnsi="宋体"/>
                <w:szCs w:val="21"/>
              </w:rPr>
              <w:t>种游戏模版选择，</w:t>
            </w:r>
            <w:proofErr w:type="gramStart"/>
            <w:r>
              <w:rPr>
                <w:rFonts w:ascii="宋体" w:hAnsi="宋体"/>
                <w:szCs w:val="21"/>
              </w:rPr>
              <w:t>且模版</w:t>
            </w:r>
            <w:proofErr w:type="gramEnd"/>
            <w:r>
              <w:rPr>
                <w:rFonts w:ascii="宋体" w:hAnsi="宋体"/>
                <w:szCs w:val="21"/>
              </w:rPr>
              <w:t>样式支持自定义修改。</w:t>
            </w:r>
          </w:p>
          <w:p w:rsidR="00334414" w:rsidRDefault="00F8652C">
            <w:pPr>
              <w:pStyle w:val="10"/>
              <w:numPr>
                <w:ilvl w:val="0"/>
                <w:numId w:val="3"/>
              </w:numPr>
              <w:ind w:firstLineChars="0"/>
              <w:jc w:val="left"/>
              <w:rPr>
                <w:rFonts w:ascii="宋体" w:hAnsi="宋体"/>
                <w:szCs w:val="21"/>
              </w:rPr>
            </w:pPr>
            <w:r>
              <w:rPr>
                <w:rFonts w:ascii="宋体" w:hAnsi="宋体"/>
                <w:szCs w:val="21"/>
              </w:rPr>
              <w:t>平面几何工具：支持输入任意长度线条，并可设置为线段、射线。支持输入任意边数及角度的图形，可显示或隐藏角度大小，并可直接通过修改角度编辑图形。支</w:t>
            </w:r>
            <w:r>
              <w:rPr>
                <w:rFonts w:ascii="宋体" w:hAnsi="宋体"/>
                <w:szCs w:val="21"/>
              </w:rPr>
              <w:t>持输入任意角度的扇形及圆形，可显示角度大小。支持添加辅助线，可快速添加垂直线、分线、切线等。</w:t>
            </w:r>
          </w:p>
          <w:p w:rsidR="00334414" w:rsidRDefault="00F8652C">
            <w:pPr>
              <w:pStyle w:val="10"/>
              <w:numPr>
                <w:ilvl w:val="0"/>
                <w:numId w:val="3"/>
              </w:numPr>
              <w:ind w:firstLineChars="0"/>
              <w:jc w:val="left"/>
              <w:rPr>
                <w:rFonts w:ascii="宋体" w:hAnsi="宋体"/>
                <w:szCs w:val="21"/>
              </w:rPr>
            </w:pPr>
            <w:r>
              <w:rPr>
                <w:rFonts w:ascii="宋体" w:hAnsi="宋体"/>
                <w:szCs w:val="21"/>
              </w:rPr>
              <w:t>立体几何：支持绘制立方体、圆柱体等立体几何图形。支持任意调节立体几何图形的尺寸，改变长宽高比例。支持沿任意方向旋转立体几何。支持为长方体</w:t>
            </w:r>
            <w:r>
              <w:rPr>
                <w:rFonts w:ascii="宋体" w:hAnsi="宋体"/>
                <w:szCs w:val="21"/>
              </w:rPr>
              <w:t>6</w:t>
            </w:r>
            <w:r>
              <w:rPr>
                <w:rFonts w:ascii="宋体" w:hAnsi="宋体"/>
                <w:szCs w:val="21"/>
              </w:rPr>
              <w:t>个面分别涂色，并且可通过任意旋转观察涂色与未涂色的表面。支持立体图形吸附功能：移动立体图形相互靠近时，可智能识别并吸附，便于老师精确操作组合图形。</w:t>
            </w:r>
          </w:p>
          <w:p w:rsidR="00334414" w:rsidRDefault="00F8652C">
            <w:pPr>
              <w:pStyle w:val="10"/>
              <w:numPr>
                <w:ilvl w:val="0"/>
                <w:numId w:val="3"/>
              </w:numPr>
              <w:ind w:firstLineChars="0"/>
              <w:jc w:val="left"/>
              <w:rPr>
                <w:rFonts w:ascii="宋体" w:hAnsi="宋体"/>
                <w:szCs w:val="21"/>
              </w:rPr>
            </w:pPr>
            <w:r>
              <w:rPr>
                <w:rFonts w:ascii="宋体" w:hAnsi="宋体"/>
                <w:szCs w:val="21"/>
              </w:rPr>
              <w:t>数学画板功能：支持在白板中插入在线画板，授课时可以一键打开</w:t>
            </w:r>
            <w:r>
              <w:rPr>
                <w:rFonts w:ascii="宋体" w:hAnsi="宋体"/>
                <w:szCs w:val="21"/>
              </w:rPr>
              <w:t>,</w:t>
            </w:r>
            <w:r>
              <w:rPr>
                <w:rFonts w:ascii="宋体" w:hAnsi="宋体"/>
                <w:szCs w:val="21"/>
              </w:rPr>
              <w:t>方便老师配合课件内容进行讲解。提供超过</w:t>
            </w:r>
            <w:r>
              <w:rPr>
                <w:rFonts w:ascii="宋体" w:hAnsi="宋体"/>
                <w:szCs w:val="21"/>
              </w:rPr>
              <w:t>500</w:t>
            </w:r>
            <w:r>
              <w:rPr>
                <w:rFonts w:ascii="宋体" w:hAnsi="宋体"/>
                <w:szCs w:val="21"/>
              </w:rPr>
              <w:t>个数学画板资源，覆盖小学、初中、高中学段数学学科主要知识点，并按照知识点分类，便于老师查找。画板资源互动性强，利于老师讲解抽象知识点，如小学阶段的四边形互相转换资源，可支持点击，动态切换四边形形态；中学阶段的平方差公式资源，可支持图形展示平方差公式计算原理，并可改变数值，重复演示。支持老师创建个人画板，除了点、线、面等基础元素以外，画板还可提供线段中点、椭圆焦点、极坐标方程等数十种数学常用工具，保</w:t>
            </w:r>
            <w:r>
              <w:rPr>
                <w:rFonts w:ascii="宋体" w:hAnsi="宋体" w:hint="eastAsia"/>
                <w:szCs w:val="21"/>
              </w:rPr>
              <w:t>证老师日</w:t>
            </w:r>
            <w:r>
              <w:rPr>
                <w:rFonts w:ascii="宋体" w:hAnsi="宋体" w:hint="eastAsia"/>
                <w:szCs w:val="21"/>
              </w:rPr>
              <w:t>常备授课所需。创建完成后，老师可一键将画板插入白板，与课件无缝连接。</w:t>
            </w:r>
          </w:p>
          <w:p w:rsidR="00334414" w:rsidRDefault="00F8652C">
            <w:pPr>
              <w:pStyle w:val="10"/>
              <w:numPr>
                <w:ilvl w:val="0"/>
                <w:numId w:val="3"/>
              </w:numPr>
              <w:ind w:firstLineChars="0"/>
              <w:jc w:val="left"/>
              <w:rPr>
                <w:rFonts w:ascii="宋体" w:hAnsi="宋体"/>
                <w:szCs w:val="21"/>
              </w:rPr>
            </w:pPr>
            <w:r>
              <w:rPr>
                <w:rFonts w:ascii="宋体" w:hAnsi="宋体"/>
                <w:szCs w:val="21"/>
              </w:rPr>
              <w:t>思维导图：提供思维导图、鱼骨图及组织结构图编辑功能，可轻松增删或拖拽编辑内容节点，并支持在节点上插入图片、音频、视频、网页链接、课件页面链接。支持思维导图逐级、逐个节点展开，并可任意缩放，满足不同演示需求。</w:t>
            </w:r>
          </w:p>
          <w:p w:rsidR="00334414" w:rsidRDefault="00F8652C">
            <w:pPr>
              <w:pStyle w:val="10"/>
              <w:numPr>
                <w:ilvl w:val="0"/>
                <w:numId w:val="3"/>
              </w:numPr>
              <w:ind w:firstLineChars="0"/>
              <w:jc w:val="left"/>
              <w:rPr>
                <w:rFonts w:ascii="宋体" w:hAnsi="宋体"/>
                <w:szCs w:val="21"/>
              </w:rPr>
            </w:pPr>
            <w:r>
              <w:rPr>
                <w:rFonts w:ascii="宋体" w:hAnsi="宋体"/>
                <w:szCs w:val="21"/>
              </w:rPr>
              <w:t>工具自定义：支持自定义设置授课模式白板工具按钮，老师可自行选择符合自身教学需要的教学工具，</w:t>
            </w:r>
            <w:proofErr w:type="gramStart"/>
            <w:r>
              <w:rPr>
                <w:rFonts w:ascii="宋体" w:hAnsi="宋体"/>
                <w:szCs w:val="21"/>
              </w:rPr>
              <w:t>且教学</w:t>
            </w:r>
            <w:proofErr w:type="gramEnd"/>
            <w:r>
              <w:rPr>
                <w:rFonts w:ascii="宋体" w:hAnsi="宋体"/>
                <w:szCs w:val="21"/>
              </w:rPr>
              <w:t>工具自定义结果可与课件内容云端同步保存。</w:t>
            </w:r>
          </w:p>
          <w:p w:rsidR="00334414" w:rsidRDefault="00F8652C">
            <w:pPr>
              <w:pStyle w:val="10"/>
              <w:numPr>
                <w:ilvl w:val="0"/>
                <w:numId w:val="3"/>
              </w:numPr>
              <w:ind w:firstLineChars="0"/>
              <w:jc w:val="left"/>
              <w:rPr>
                <w:rFonts w:ascii="宋体" w:hAnsi="宋体"/>
                <w:szCs w:val="21"/>
              </w:rPr>
            </w:pPr>
            <w:r>
              <w:rPr>
                <w:rFonts w:ascii="宋体" w:hAnsi="宋体"/>
                <w:szCs w:val="21"/>
              </w:rPr>
              <w:t>学科工具：根据老师账号中设置的学科不同，相关联学科的教学工具会自动在备课模式工具栏中呈现，其他无</w:t>
            </w:r>
            <w:r>
              <w:rPr>
                <w:rFonts w:ascii="宋体" w:hAnsi="宋体"/>
                <w:szCs w:val="21"/>
              </w:rPr>
              <w:t>关工具则隐藏到二级菜单中，</w:t>
            </w:r>
            <w:proofErr w:type="gramStart"/>
            <w:r>
              <w:rPr>
                <w:rFonts w:ascii="宋体" w:hAnsi="宋体"/>
                <w:szCs w:val="21"/>
              </w:rPr>
              <w:t>供老师</w:t>
            </w:r>
            <w:proofErr w:type="gramEnd"/>
            <w:r>
              <w:rPr>
                <w:rFonts w:ascii="宋体" w:hAnsi="宋体"/>
                <w:szCs w:val="21"/>
              </w:rPr>
              <w:t>需要时再去选择。</w:t>
            </w:r>
          </w:p>
          <w:p w:rsidR="00334414" w:rsidRDefault="00F8652C">
            <w:pPr>
              <w:pStyle w:val="10"/>
              <w:numPr>
                <w:ilvl w:val="0"/>
                <w:numId w:val="3"/>
              </w:numPr>
              <w:ind w:firstLineChars="0"/>
              <w:jc w:val="left"/>
              <w:rPr>
                <w:rFonts w:ascii="宋体" w:hAnsi="宋体"/>
                <w:szCs w:val="21"/>
              </w:rPr>
            </w:pPr>
            <w:r>
              <w:rPr>
                <w:rFonts w:ascii="宋体" w:hAnsi="宋体"/>
                <w:szCs w:val="21"/>
              </w:rPr>
              <w:t>地球教学工具：提供立体地球教学工具，清晰展现地球表面的六大板块、降水分布、气温分布、气候分布、人口分布、表层洋流、陆地自然带、海平面等压线等内容，且支持三维、二维切换展示，方便地理学科教学。</w:t>
            </w:r>
          </w:p>
          <w:p w:rsidR="00334414" w:rsidRDefault="00F8652C">
            <w:pPr>
              <w:pStyle w:val="10"/>
              <w:numPr>
                <w:ilvl w:val="0"/>
                <w:numId w:val="3"/>
              </w:numPr>
              <w:ind w:firstLineChars="0"/>
              <w:jc w:val="left"/>
              <w:rPr>
                <w:rFonts w:ascii="宋体" w:hAnsi="宋体"/>
                <w:szCs w:val="21"/>
              </w:rPr>
            </w:pPr>
            <w:r>
              <w:rPr>
                <w:rFonts w:ascii="宋体" w:hAnsi="宋体"/>
                <w:szCs w:val="21"/>
              </w:rPr>
              <w:lastRenderedPageBreak/>
              <w:t>3D</w:t>
            </w:r>
            <w:r>
              <w:rPr>
                <w:rFonts w:ascii="宋体" w:hAnsi="宋体"/>
                <w:szCs w:val="21"/>
              </w:rPr>
              <w:t>星球模型：提供</w:t>
            </w:r>
            <w:r>
              <w:rPr>
                <w:rFonts w:ascii="宋体" w:hAnsi="宋体"/>
                <w:szCs w:val="21"/>
              </w:rPr>
              <w:t>3D</w:t>
            </w:r>
            <w:r>
              <w:rPr>
                <w:rFonts w:ascii="宋体" w:hAnsi="宋体"/>
                <w:szCs w:val="21"/>
              </w:rPr>
              <w:t>立体星球模型，包括地球、太阳、火星、水星、木星、金星、土星、海王星、天王星，支持</w:t>
            </w:r>
            <w:r>
              <w:rPr>
                <w:rFonts w:ascii="宋体" w:hAnsi="宋体"/>
                <w:szCs w:val="21"/>
              </w:rPr>
              <w:t>360°</w:t>
            </w:r>
            <w:r>
              <w:rPr>
                <w:rFonts w:ascii="宋体" w:hAnsi="宋体"/>
                <w:szCs w:val="21"/>
              </w:rPr>
              <w:t>自由旋转、缩放展示。</w:t>
            </w:r>
          </w:p>
          <w:p w:rsidR="00334414" w:rsidRDefault="00334414">
            <w:pPr>
              <w:pStyle w:val="10"/>
              <w:ind w:firstLineChars="0" w:firstLine="0"/>
              <w:jc w:val="left"/>
              <w:rPr>
                <w:rFonts w:ascii="宋体" w:hAnsi="宋体"/>
                <w:szCs w:val="21"/>
              </w:rPr>
            </w:pPr>
          </w:p>
          <w:p w:rsidR="00334414" w:rsidRDefault="00F8652C">
            <w:pPr>
              <w:pStyle w:val="10"/>
              <w:ind w:firstLineChars="0" w:firstLine="0"/>
              <w:jc w:val="left"/>
              <w:rPr>
                <w:rFonts w:ascii="宋体" w:hAnsi="宋体"/>
                <w:szCs w:val="21"/>
              </w:rPr>
            </w:pPr>
            <w:r>
              <w:rPr>
                <w:rFonts w:ascii="宋体" w:hAnsi="宋体" w:hint="eastAsia"/>
                <w:szCs w:val="21"/>
              </w:rPr>
              <w:t>学生行为评价系统：</w:t>
            </w:r>
          </w:p>
          <w:p w:rsidR="00334414" w:rsidRDefault="00F8652C">
            <w:pPr>
              <w:pStyle w:val="10"/>
              <w:numPr>
                <w:ilvl w:val="0"/>
                <w:numId w:val="4"/>
              </w:numPr>
              <w:ind w:firstLineChars="0"/>
              <w:jc w:val="left"/>
              <w:rPr>
                <w:rFonts w:ascii="宋体" w:hAnsi="宋体"/>
                <w:szCs w:val="21"/>
              </w:rPr>
            </w:pPr>
            <w:r>
              <w:rPr>
                <w:rFonts w:ascii="宋体" w:hAnsi="宋体" w:hint="eastAsia"/>
                <w:szCs w:val="21"/>
              </w:rPr>
              <w:t>学生行为评价系统，</w:t>
            </w:r>
            <w:proofErr w:type="gramStart"/>
            <w:r>
              <w:rPr>
                <w:rFonts w:ascii="宋体" w:hAnsi="宋体" w:hint="eastAsia"/>
                <w:szCs w:val="21"/>
              </w:rPr>
              <w:t>集成四</w:t>
            </w:r>
            <w:proofErr w:type="gramEnd"/>
            <w:r>
              <w:rPr>
                <w:rFonts w:ascii="宋体" w:hAnsi="宋体" w:hint="eastAsia"/>
                <w:szCs w:val="21"/>
              </w:rPr>
              <w:t>大功能模块：学校管理中心、教师管理中心、课堂表现评价、家校互联互通，功能及操作均在同一软件平</w:t>
            </w:r>
            <w:r>
              <w:rPr>
                <w:rFonts w:ascii="宋体" w:hAnsi="宋体" w:hint="eastAsia"/>
                <w:szCs w:val="21"/>
              </w:rPr>
              <w:t>台同一账号体系实现。</w:t>
            </w:r>
          </w:p>
          <w:p w:rsidR="00334414" w:rsidRDefault="00F8652C">
            <w:pPr>
              <w:pStyle w:val="10"/>
              <w:numPr>
                <w:ilvl w:val="0"/>
                <w:numId w:val="4"/>
              </w:numPr>
              <w:ind w:firstLineChars="0"/>
              <w:jc w:val="left"/>
              <w:rPr>
                <w:rFonts w:ascii="宋体" w:hAnsi="宋体"/>
                <w:szCs w:val="21"/>
              </w:rPr>
            </w:pPr>
            <w:r>
              <w:rPr>
                <w:rFonts w:ascii="宋体" w:hAnsi="宋体" w:hint="eastAsia"/>
                <w:szCs w:val="21"/>
              </w:rPr>
              <w:t>支持</w:t>
            </w:r>
            <w:r>
              <w:rPr>
                <w:rFonts w:ascii="宋体" w:hAnsi="宋体"/>
                <w:szCs w:val="21"/>
              </w:rPr>
              <w:t>PC</w:t>
            </w:r>
            <w:r>
              <w:rPr>
                <w:rFonts w:ascii="宋体" w:hAnsi="宋体"/>
                <w:szCs w:val="21"/>
              </w:rPr>
              <w:t>客户端、</w:t>
            </w:r>
            <w:r>
              <w:rPr>
                <w:rFonts w:ascii="宋体" w:hAnsi="宋体"/>
                <w:szCs w:val="21"/>
              </w:rPr>
              <w:t>PC</w:t>
            </w:r>
            <w:r>
              <w:rPr>
                <w:rFonts w:ascii="宋体" w:hAnsi="宋体"/>
                <w:szCs w:val="21"/>
              </w:rPr>
              <w:t>网页端、安卓手机端、苹果手机端登陆使用，</w:t>
            </w:r>
            <w:proofErr w:type="gramStart"/>
            <w:r>
              <w:rPr>
                <w:rFonts w:ascii="宋体" w:hAnsi="宋体"/>
                <w:szCs w:val="21"/>
              </w:rPr>
              <w:t>且各个</w:t>
            </w:r>
            <w:proofErr w:type="gramEnd"/>
            <w:r>
              <w:rPr>
                <w:rFonts w:ascii="宋体" w:hAnsi="宋体"/>
                <w:szCs w:val="21"/>
              </w:rPr>
              <w:t>端的数据是互通的，方便老师随时随地对学生进行管理与评价。</w:t>
            </w:r>
          </w:p>
          <w:p w:rsidR="00334414" w:rsidRDefault="00F8652C">
            <w:pPr>
              <w:pStyle w:val="10"/>
              <w:numPr>
                <w:ilvl w:val="0"/>
                <w:numId w:val="4"/>
              </w:numPr>
              <w:ind w:firstLineChars="0"/>
              <w:jc w:val="left"/>
              <w:rPr>
                <w:rFonts w:ascii="宋体" w:hAnsi="宋体"/>
                <w:szCs w:val="21"/>
              </w:rPr>
            </w:pPr>
            <w:r>
              <w:rPr>
                <w:rFonts w:ascii="宋体" w:hAnsi="宋体" w:hint="eastAsia"/>
                <w:szCs w:val="21"/>
              </w:rPr>
              <w:t>支持教师使用学生行为评价系统手机客户端，</w:t>
            </w:r>
            <w:proofErr w:type="gramStart"/>
            <w:r>
              <w:rPr>
                <w:rFonts w:ascii="宋体" w:hAnsi="宋体" w:hint="eastAsia"/>
                <w:szCs w:val="21"/>
              </w:rPr>
              <w:t>扫码登录</w:t>
            </w:r>
            <w:proofErr w:type="gramEnd"/>
            <w:r>
              <w:rPr>
                <w:rFonts w:ascii="宋体" w:hAnsi="宋体" w:hint="eastAsia"/>
                <w:szCs w:val="21"/>
              </w:rPr>
              <w:t>学生行为评价系统</w:t>
            </w:r>
            <w:r>
              <w:rPr>
                <w:rFonts w:ascii="宋体" w:hAnsi="宋体"/>
                <w:szCs w:val="21"/>
              </w:rPr>
              <w:t>PC</w:t>
            </w:r>
            <w:r>
              <w:rPr>
                <w:rFonts w:ascii="宋体" w:hAnsi="宋体"/>
                <w:szCs w:val="21"/>
              </w:rPr>
              <w:t>客户端或</w:t>
            </w:r>
            <w:r>
              <w:rPr>
                <w:rFonts w:ascii="宋体" w:hAnsi="宋体"/>
                <w:szCs w:val="21"/>
              </w:rPr>
              <w:t>PC</w:t>
            </w:r>
            <w:r>
              <w:rPr>
                <w:rFonts w:ascii="宋体" w:hAnsi="宋体"/>
                <w:szCs w:val="21"/>
              </w:rPr>
              <w:t>网页端，减少教师登录操作。</w:t>
            </w:r>
          </w:p>
          <w:p w:rsidR="00334414" w:rsidRDefault="00F8652C">
            <w:pPr>
              <w:pStyle w:val="10"/>
              <w:numPr>
                <w:ilvl w:val="0"/>
                <w:numId w:val="4"/>
              </w:numPr>
              <w:ind w:firstLineChars="0"/>
              <w:jc w:val="left"/>
              <w:rPr>
                <w:rFonts w:ascii="宋体" w:hAnsi="宋体"/>
                <w:szCs w:val="21"/>
              </w:rPr>
            </w:pPr>
            <w:r>
              <w:rPr>
                <w:rFonts w:ascii="宋体" w:hAnsi="宋体" w:hint="eastAsia"/>
                <w:szCs w:val="21"/>
              </w:rPr>
              <w:t>支持老师</w:t>
            </w:r>
            <w:r>
              <w:rPr>
                <w:rFonts w:ascii="宋体" w:hAnsi="宋体"/>
                <w:szCs w:val="21"/>
              </w:rPr>
              <w:t>/</w:t>
            </w:r>
            <w:r>
              <w:rPr>
                <w:rFonts w:ascii="宋体" w:hAnsi="宋体"/>
                <w:szCs w:val="21"/>
              </w:rPr>
              <w:t>家长双重身份无缝切换，满足既是老师又是学生家长的人群需求。</w:t>
            </w:r>
          </w:p>
          <w:p w:rsidR="00334414" w:rsidRDefault="00F8652C">
            <w:pPr>
              <w:pStyle w:val="10"/>
              <w:numPr>
                <w:ilvl w:val="0"/>
                <w:numId w:val="4"/>
              </w:numPr>
              <w:ind w:firstLineChars="0"/>
              <w:jc w:val="left"/>
              <w:rPr>
                <w:rFonts w:ascii="宋体" w:hAnsi="宋体"/>
                <w:szCs w:val="21"/>
              </w:rPr>
            </w:pPr>
            <w:r>
              <w:rPr>
                <w:rFonts w:ascii="宋体" w:hAnsi="宋体" w:hint="eastAsia"/>
                <w:szCs w:val="21"/>
              </w:rPr>
              <w:t>支持查看学校内的班级列表信息，方便管理员进行汇总查看。</w:t>
            </w:r>
          </w:p>
          <w:p w:rsidR="00334414" w:rsidRDefault="00F8652C">
            <w:pPr>
              <w:pStyle w:val="10"/>
              <w:numPr>
                <w:ilvl w:val="0"/>
                <w:numId w:val="4"/>
              </w:numPr>
              <w:ind w:firstLineChars="0"/>
              <w:jc w:val="left"/>
              <w:rPr>
                <w:rFonts w:ascii="宋体" w:hAnsi="宋体"/>
                <w:szCs w:val="21"/>
              </w:rPr>
            </w:pPr>
            <w:r>
              <w:rPr>
                <w:rFonts w:ascii="宋体" w:hAnsi="宋体" w:hint="eastAsia"/>
                <w:szCs w:val="21"/>
              </w:rPr>
              <w:t>支持查看学校内某个班级的详细信息，并支持导出数据，方便管理员进行分析查看。</w:t>
            </w:r>
          </w:p>
          <w:p w:rsidR="00334414" w:rsidRDefault="00F8652C">
            <w:pPr>
              <w:pStyle w:val="10"/>
              <w:numPr>
                <w:ilvl w:val="0"/>
                <w:numId w:val="4"/>
              </w:numPr>
              <w:ind w:firstLineChars="0"/>
              <w:jc w:val="left"/>
              <w:rPr>
                <w:rFonts w:ascii="宋体" w:hAnsi="宋体"/>
                <w:szCs w:val="21"/>
              </w:rPr>
            </w:pPr>
            <w:r>
              <w:rPr>
                <w:rFonts w:ascii="宋体" w:hAnsi="宋体" w:hint="eastAsia"/>
                <w:szCs w:val="21"/>
              </w:rPr>
              <w:t>老师可通过移动端、</w:t>
            </w:r>
            <w:r>
              <w:rPr>
                <w:rFonts w:ascii="宋体" w:hAnsi="宋体"/>
                <w:szCs w:val="21"/>
              </w:rPr>
              <w:t>PC</w:t>
            </w:r>
            <w:r>
              <w:rPr>
                <w:rFonts w:ascii="宋体" w:hAnsi="宋体"/>
                <w:szCs w:val="21"/>
              </w:rPr>
              <w:t>端及网页端对学生、小组及班级进行行</w:t>
            </w:r>
            <w:r>
              <w:rPr>
                <w:rFonts w:ascii="宋体" w:hAnsi="宋体"/>
                <w:szCs w:val="21"/>
              </w:rPr>
              <w:t>为评价打分。</w:t>
            </w:r>
          </w:p>
          <w:p w:rsidR="00334414" w:rsidRDefault="00F8652C">
            <w:pPr>
              <w:pStyle w:val="10"/>
              <w:numPr>
                <w:ilvl w:val="0"/>
                <w:numId w:val="4"/>
              </w:numPr>
              <w:ind w:firstLineChars="0"/>
              <w:jc w:val="left"/>
              <w:rPr>
                <w:rFonts w:ascii="宋体" w:hAnsi="宋体"/>
                <w:szCs w:val="21"/>
              </w:rPr>
            </w:pPr>
            <w:r>
              <w:rPr>
                <w:rFonts w:ascii="宋体" w:hAnsi="宋体" w:hint="eastAsia"/>
                <w:szCs w:val="21"/>
              </w:rPr>
              <w:t>软件预设的头像类型不少于</w:t>
            </w:r>
            <w:r>
              <w:rPr>
                <w:rFonts w:ascii="宋体" w:hAnsi="宋体"/>
                <w:szCs w:val="21"/>
              </w:rPr>
              <w:t>12</w:t>
            </w:r>
            <w:r>
              <w:rPr>
                <w:rFonts w:ascii="宋体" w:hAnsi="宋体"/>
                <w:szCs w:val="21"/>
              </w:rPr>
              <w:t>种，并支持老师自定义符合自身教学需求的学生头像。</w:t>
            </w:r>
          </w:p>
          <w:p w:rsidR="00334414" w:rsidRDefault="00F8652C">
            <w:pPr>
              <w:pStyle w:val="10"/>
              <w:numPr>
                <w:ilvl w:val="0"/>
                <w:numId w:val="4"/>
              </w:numPr>
              <w:ind w:firstLineChars="0"/>
              <w:jc w:val="left"/>
              <w:rPr>
                <w:rFonts w:ascii="宋体" w:hAnsi="宋体"/>
                <w:szCs w:val="21"/>
              </w:rPr>
            </w:pPr>
            <w:r>
              <w:rPr>
                <w:rFonts w:ascii="宋体" w:hAnsi="宋体" w:hint="eastAsia"/>
                <w:szCs w:val="21"/>
              </w:rPr>
              <w:t>软件预设的评价类型不少于</w:t>
            </w:r>
            <w:r>
              <w:rPr>
                <w:rFonts w:ascii="宋体" w:hAnsi="宋体"/>
                <w:szCs w:val="21"/>
              </w:rPr>
              <w:t>9</w:t>
            </w:r>
            <w:r>
              <w:rPr>
                <w:rFonts w:ascii="宋体" w:hAnsi="宋体"/>
                <w:szCs w:val="21"/>
              </w:rPr>
              <w:t>种，并支持老师自定义符合自身教学需求的评价类型，可设置对应的图标、名称和分数。</w:t>
            </w:r>
          </w:p>
          <w:p w:rsidR="00334414" w:rsidRDefault="00F8652C">
            <w:pPr>
              <w:pStyle w:val="10"/>
              <w:numPr>
                <w:ilvl w:val="0"/>
                <w:numId w:val="4"/>
              </w:numPr>
              <w:ind w:firstLineChars="0"/>
              <w:jc w:val="left"/>
              <w:rPr>
                <w:rFonts w:ascii="宋体" w:hAnsi="宋体"/>
                <w:szCs w:val="21"/>
              </w:rPr>
            </w:pPr>
            <w:r>
              <w:rPr>
                <w:rFonts w:ascii="宋体" w:hAnsi="宋体" w:hint="eastAsia"/>
                <w:szCs w:val="21"/>
              </w:rPr>
              <w:t>根据评价得分情况，对应小组或学生的头像装饰会升级变化，以游戏化方式激励学生积极参与课堂互动。</w:t>
            </w:r>
          </w:p>
          <w:p w:rsidR="00334414" w:rsidRDefault="00F8652C">
            <w:pPr>
              <w:pStyle w:val="10"/>
              <w:numPr>
                <w:ilvl w:val="0"/>
                <w:numId w:val="4"/>
              </w:numPr>
              <w:ind w:firstLineChars="0"/>
              <w:jc w:val="left"/>
              <w:rPr>
                <w:rFonts w:ascii="宋体" w:hAnsi="宋体"/>
                <w:szCs w:val="21"/>
              </w:rPr>
            </w:pPr>
            <w:r>
              <w:rPr>
                <w:rFonts w:ascii="宋体" w:hAnsi="宋体" w:hint="eastAsia"/>
                <w:szCs w:val="21"/>
              </w:rPr>
              <w:t>为提高课堂趣味性，软件支持随机抽选学生进行评价。</w:t>
            </w:r>
          </w:p>
          <w:p w:rsidR="00334414" w:rsidRDefault="00F8652C">
            <w:pPr>
              <w:pStyle w:val="10"/>
              <w:numPr>
                <w:ilvl w:val="0"/>
                <w:numId w:val="4"/>
              </w:numPr>
              <w:ind w:firstLineChars="0"/>
              <w:jc w:val="left"/>
              <w:rPr>
                <w:rFonts w:ascii="宋体" w:hAnsi="宋体"/>
                <w:szCs w:val="21"/>
              </w:rPr>
            </w:pPr>
            <w:r>
              <w:rPr>
                <w:rFonts w:ascii="宋体" w:hAnsi="宋体" w:hint="eastAsia"/>
                <w:szCs w:val="21"/>
              </w:rPr>
              <w:t>支持桌面光荣榜功能，可显示班级得分前列的学生信息、多重小组榜单，可设置隐藏。</w:t>
            </w:r>
          </w:p>
          <w:p w:rsidR="00334414" w:rsidRDefault="00F8652C">
            <w:pPr>
              <w:pStyle w:val="10"/>
              <w:numPr>
                <w:ilvl w:val="0"/>
                <w:numId w:val="4"/>
              </w:numPr>
              <w:ind w:firstLineChars="0"/>
              <w:jc w:val="left"/>
              <w:rPr>
                <w:rFonts w:ascii="宋体" w:hAnsi="宋体"/>
                <w:szCs w:val="21"/>
              </w:rPr>
            </w:pPr>
            <w:r>
              <w:rPr>
                <w:rFonts w:ascii="宋体" w:hAnsi="宋体" w:hint="eastAsia"/>
                <w:szCs w:val="21"/>
              </w:rPr>
              <w:t>支持查看课堂表现评价统计报表，按饼状图形式展现学生课堂表现情况，支持查看班级或学生个人的评价</w:t>
            </w:r>
            <w:r>
              <w:rPr>
                <w:rFonts w:ascii="宋体" w:hAnsi="宋体" w:hint="eastAsia"/>
                <w:szCs w:val="21"/>
              </w:rPr>
              <w:t>情况，并可具体查看到每一条评价的原因、对象、分值，便于老师做统计分析。报表数据支持导出成</w:t>
            </w:r>
            <w:r>
              <w:rPr>
                <w:rFonts w:ascii="宋体" w:hAnsi="宋体"/>
                <w:szCs w:val="21"/>
              </w:rPr>
              <w:t>excel</w:t>
            </w:r>
            <w:r>
              <w:rPr>
                <w:rFonts w:ascii="宋体" w:hAnsi="宋体"/>
                <w:szCs w:val="21"/>
              </w:rPr>
              <w:t>文件。</w:t>
            </w:r>
          </w:p>
          <w:p w:rsidR="00334414" w:rsidRDefault="00F8652C">
            <w:pPr>
              <w:pStyle w:val="10"/>
              <w:numPr>
                <w:ilvl w:val="0"/>
                <w:numId w:val="4"/>
              </w:numPr>
              <w:ind w:firstLineChars="0"/>
              <w:jc w:val="left"/>
              <w:rPr>
                <w:rFonts w:ascii="宋体" w:hAnsi="宋体"/>
                <w:szCs w:val="21"/>
              </w:rPr>
            </w:pPr>
            <w:r>
              <w:rPr>
                <w:rFonts w:ascii="宋体" w:hAnsi="宋体" w:hint="eastAsia"/>
                <w:szCs w:val="21"/>
              </w:rPr>
              <w:t>支持查看课堂考勤统计报表，可具体看到某一天的课程有几人未出勤，以及每个人的考勤状态。</w:t>
            </w:r>
          </w:p>
          <w:p w:rsidR="00334414" w:rsidRDefault="00F8652C">
            <w:pPr>
              <w:pStyle w:val="10"/>
              <w:numPr>
                <w:ilvl w:val="0"/>
                <w:numId w:val="4"/>
              </w:numPr>
              <w:ind w:firstLineChars="0"/>
              <w:jc w:val="left"/>
              <w:rPr>
                <w:rFonts w:ascii="宋体" w:hAnsi="宋体"/>
                <w:szCs w:val="21"/>
              </w:rPr>
            </w:pPr>
            <w:r>
              <w:rPr>
                <w:rFonts w:ascii="宋体" w:hAnsi="宋体" w:hint="eastAsia"/>
                <w:szCs w:val="21"/>
              </w:rPr>
              <w:t>支持导出</w:t>
            </w:r>
            <w:r>
              <w:rPr>
                <w:rFonts w:ascii="宋体" w:hAnsi="宋体"/>
                <w:szCs w:val="21"/>
              </w:rPr>
              <w:t>excel</w:t>
            </w:r>
            <w:r>
              <w:rPr>
                <w:rFonts w:ascii="宋体" w:hAnsi="宋体"/>
                <w:szCs w:val="21"/>
              </w:rPr>
              <w:t>格式的班级学生表现分数，也可以导出</w:t>
            </w:r>
            <w:r>
              <w:rPr>
                <w:rFonts w:ascii="宋体" w:hAnsi="宋体"/>
                <w:szCs w:val="21"/>
              </w:rPr>
              <w:t>pdf</w:t>
            </w:r>
            <w:r>
              <w:rPr>
                <w:rFonts w:ascii="宋体" w:hAnsi="宋体"/>
                <w:szCs w:val="21"/>
              </w:rPr>
              <w:t>格式的每个学生的表现报告。</w:t>
            </w:r>
          </w:p>
          <w:p w:rsidR="00334414" w:rsidRDefault="00F8652C">
            <w:pPr>
              <w:widowControl/>
              <w:spacing w:line="360" w:lineRule="auto"/>
              <w:jc w:val="left"/>
              <w:rPr>
                <w:rFonts w:ascii="宋体" w:hAnsi="宋体"/>
                <w:szCs w:val="21"/>
              </w:rPr>
            </w:pPr>
            <w:r>
              <w:rPr>
                <w:rFonts w:ascii="宋体" w:hAnsi="宋体" w:hint="eastAsia"/>
                <w:szCs w:val="21"/>
              </w:rPr>
              <w:t>支持成绩报告功能：支持按</w:t>
            </w:r>
            <w:r>
              <w:rPr>
                <w:rFonts w:ascii="宋体" w:hAnsi="宋体"/>
                <w:szCs w:val="21"/>
              </w:rPr>
              <w:t>EXCEL</w:t>
            </w:r>
            <w:r>
              <w:rPr>
                <w:rFonts w:ascii="宋体" w:hAnsi="宋体"/>
                <w:szCs w:val="21"/>
              </w:rPr>
              <w:t>模板填写上</w:t>
            </w:r>
            <w:proofErr w:type="gramStart"/>
            <w:r>
              <w:rPr>
                <w:rFonts w:ascii="宋体" w:hAnsi="宋体"/>
                <w:szCs w:val="21"/>
              </w:rPr>
              <w:t>传考试</w:t>
            </w:r>
            <w:proofErr w:type="gramEnd"/>
            <w:r>
              <w:rPr>
                <w:rFonts w:ascii="宋体" w:hAnsi="宋体"/>
                <w:szCs w:val="21"/>
              </w:rPr>
              <w:t>成绩，可自动生成班级成绩单，包括学生排名、学生姓名、学生总分，并可查看每个学生的每科得分情况。支持将学生的成绩报告发送给对应的家长。支持等第制分数输入。</w:t>
            </w:r>
          </w:p>
          <w:p w:rsidR="00334414" w:rsidRDefault="00334414">
            <w:pPr>
              <w:widowControl/>
              <w:spacing w:line="360" w:lineRule="auto"/>
              <w:jc w:val="left"/>
              <w:rPr>
                <w:rFonts w:ascii="宋体" w:hAnsi="宋体"/>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334414" w:rsidRDefault="00F8652C">
            <w:pPr>
              <w:jc w:val="center"/>
              <w:rPr>
                <w:rFonts w:asciiTheme="minorEastAsia" w:hAnsiTheme="minorEastAsia" w:cstheme="minorEastAsia"/>
                <w:b/>
                <w:bCs/>
                <w:szCs w:val="21"/>
              </w:rPr>
            </w:pPr>
            <w:r>
              <w:rPr>
                <w:rFonts w:asciiTheme="minorEastAsia" w:hAnsiTheme="minorEastAsia" w:cstheme="minorEastAsia" w:hint="eastAsia"/>
                <w:szCs w:val="21"/>
              </w:rPr>
              <w:lastRenderedPageBreak/>
              <w:t>1</w:t>
            </w:r>
          </w:p>
        </w:tc>
        <w:tc>
          <w:tcPr>
            <w:tcW w:w="822" w:type="dxa"/>
            <w:tcBorders>
              <w:top w:val="single" w:sz="4" w:space="0" w:color="auto"/>
              <w:left w:val="single" w:sz="4" w:space="0" w:color="auto"/>
              <w:bottom w:val="single" w:sz="4" w:space="0" w:color="auto"/>
              <w:right w:val="single" w:sz="4" w:space="0" w:color="auto"/>
            </w:tcBorders>
            <w:vAlign w:val="center"/>
          </w:tcPr>
          <w:p w:rsidR="00334414" w:rsidRDefault="00F8652C">
            <w:pPr>
              <w:jc w:val="center"/>
              <w:rPr>
                <w:rFonts w:asciiTheme="minorEastAsia" w:hAnsiTheme="minorEastAsia" w:cstheme="minorEastAsia"/>
                <w:b/>
                <w:bCs/>
                <w:szCs w:val="21"/>
              </w:rPr>
            </w:pPr>
            <w:r>
              <w:rPr>
                <w:rFonts w:asciiTheme="minorEastAsia" w:hAnsiTheme="minorEastAsia" w:cstheme="minorEastAsia" w:hint="eastAsia"/>
                <w:szCs w:val="21"/>
              </w:rPr>
              <w:t>台</w:t>
            </w:r>
          </w:p>
        </w:tc>
      </w:tr>
      <w:tr w:rsidR="00334414">
        <w:trPr>
          <w:trHeight w:val="733"/>
          <w:jc w:val="center"/>
        </w:trPr>
        <w:tc>
          <w:tcPr>
            <w:tcW w:w="822" w:type="dxa"/>
            <w:tcBorders>
              <w:top w:val="single" w:sz="4" w:space="0" w:color="auto"/>
              <w:left w:val="single" w:sz="4" w:space="0" w:color="auto"/>
              <w:bottom w:val="single" w:sz="4" w:space="0" w:color="auto"/>
              <w:right w:val="single" w:sz="4" w:space="0" w:color="auto"/>
            </w:tcBorders>
            <w:vAlign w:val="center"/>
          </w:tcPr>
          <w:p w:rsidR="00334414" w:rsidRDefault="00F8652C">
            <w:pPr>
              <w:jc w:val="center"/>
              <w:rPr>
                <w:rFonts w:asciiTheme="minorEastAsia" w:hAnsiTheme="minorEastAsia" w:cstheme="minorEastAsia"/>
                <w:szCs w:val="21"/>
              </w:rPr>
            </w:pPr>
            <w:r>
              <w:rPr>
                <w:rFonts w:asciiTheme="minorEastAsia" w:hAnsiTheme="minorEastAsia" w:cstheme="minorEastAsia" w:hint="eastAsia"/>
                <w:szCs w:val="21"/>
              </w:rPr>
              <w:lastRenderedPageBreak/>
              <w:t>3</w:t>
            </w:r>
          </w:p>
        </w:tc>
        <w:tc>
          <w:tcPr>
            <w:tcW w:w="1743" w:type="dxa"/>
            <w:tcBorders>
              <w:top w:val="single" w:sz="4" w:space="0" w:color="auto"/>
              <w:left w:val="single" w:sz="4" w:space="0" w:color="auto"/>
              <w:bottom w:val="single" w:sz="4" w:space="0" w:color="auto"/>
              <w:right w:val="single" w:sz="4" w:space="0" w:color="auto"/>
            </w:tcBorders>
            <w:vAlign w:val="center"/>
          </w:tcPr>
          <w:p w:rsidR="00334414" w:rsidRDefault="00F8652C">
            <w:pPr>
              <w:pStyle w:val="1"/>
              <w:widowControl/>
              <w:spacing w:before="150" w:line="450" w:lineRule="atLeast"/>
              <w:jc w:val="center"/>
              <w:outlineLvl w:val="0"/>
              <w:rPr>
                <w:rFonts w:asciiTheme="minorEastAsia" w:eastAsiaTheme="minorEastAsia" w:hAnsiTheme="minorEastAsia" w:cstheme="minorEastAsia" w:hint="default"/>
                <w:b w:val="0"/>
              </w:rPr>
            </w:pPr>
            <w:r>
              <w:rPr>
                <w:rFonts w:asciiTheme="minorEastAsia" w:eastAsiaTheme="minorEastAsia" w:hAnsiTheme="minorEastAsia" w:cstheme="minorEastAsia"/>
                <w:b w:val="0"/>
                <w:kern w:val="2"/>
                <w:lang w:bidi="ar-SA"/>
              </w:rPr>
              <w:t>移动支架</w:t>
            </w:r>
          </w:p>
        </w:tc>
        <w:tc>
          <w:tcPr>
            <w:tcW w:w="6673" w:type="dxa"/>
            <w:tcBorders>
              <w:top w:val="single" w:sz="4" w:space="0" w:color="auto"/>
              <w:left w:val="single" w:sz="4" w:space="0" w:color="auto"/>
              <w:bottom w:val="single" w:sz="4" w:space="0" w:color="auto"/>
              <w:right w:val="single" w:sz="4" w:space="0" w:color="auto"/>
            </w:tcBorders>
            <w:vAlign w:val="center"/>
          </w:tcPr>
          <w:p w:rsidR="00334414" w:rsidRDefault="00F8652C">
            <w:pPr>
              <w:pStyle w:val="a4"/>
              <w:widowControl/>
              <w:jc w:val="both"/>
              <w:textAlignment w:val="top"/>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hint="eastAsia"/>
                <w:sz w:val="21"/>
                <w:szCs w:val="21"/>
              </w:rPr>
              <w:t xml:space="preserve"> </w:t>
            </w:r>
            <w:r>
              <w:rPr>
                <w:rFonts w:ascii="宋体" w:eastAsia="宋体" w:hAnsi="宋体" w:cs="宋体" w:hint="eastAsia"/>
                <w:sz w:val="21"/>
                <w:szCs w:val="21"/>
              </w:rPr>
              <w:t>移动支架通过防倾斜实验，正负</w:t>
            </w:r>
            <w:r>
              <w:rPr>
                <w:rFonts w:ascii="宋体" w:eastAsia="宋体" w:hAnsi="宋体" w:cs="宋体" w:hint="eastAsia"/>
                <w:sz w:val="21"/>
                <w:szCs w:val="21"/>
              </w:rPr>
              <w:t>10</w:t>
            </w:r>
            <w:r>
              <w:rPr>
                <w:rFonts w:ascii="宋体" w:eastAsia="宋体" w:hAnsi="宋体" w:cs="宋体" w:hint="eastAsia"/>
                <w:sz w:val="21"/>
                <w:szCs w:val="21"/>
              </w:rPr>
              <w:t>度倾斜角度下不能翻倒；</w:t>
            </w:r>
          </w:p>
          <w:p w:rsidR="00334414" w:rsidRDefault="00F8652C">
            <w:pPr>
              <w:pStyle w:val="a4"/>
              <w:widowControl/>
              <w:jc w:val="both"/>
              <w:textAlignment w:val="top"/>
              <w:rPr>
                <w:rFonts w:ascii="宋体" w:eastAsia="宋体" w:hAnsi="宋体" w:cs="宋体"/>
                <w:sz w:val="21"/>
                <w:szCs w:val="21"/>
              </w:rPr>
            </w:pPr>
            <w:r>
              <w:rPr>
                <w:rFonts w:ascii="宋体" w:eastAsia="宋体" w:hAnsi="宋体" w:cs="宋体" w:hint="eastAsia"/>
                <w:sz w:val="21"/>
                <w:szCs w:val="21"/>
              </w:rPr>
              <w:t xml:space="preserve">2. </w:t>
            </w:r>
            <w:proofErr w:type="gramStart"/>
            <w:r>
              <w:rPr>
                <w:rFonts w:ascii="宋体" w:eastAsia="宋体" w:hAnsi="宋体" w:cs="宋体" w:hint="eastAsia"/>
                <w:sz w:val="21"/>
                <w:szCs w:val="21"/>
              </w:rPr>
              <w:t>承挂</w:t>
            </w:r>
            <w:proofErr w:type="gramEnd"/>
            <w:r>
              <w:rPr>
                <w:rFonts w:ascii="宋体" w:eastAsia="宋体" w:hAnsi="宋体" w:cs="宋体" w:hint="eastAsia"/>
                <w:sz w:val="21"/>
                <w:szCs w:val="21"/>
              </w:rPr>
              <w:t>≥</w:t>
            </w:r>
            <w:r>
              <w:rPr>
                <w:rFonts w:ascii="宋体" w:eastAsia="宋体" w:hAnsi="宋体" w:cs="宋体" w:hint="eastAsia"/>
                <w:sz w:val="21"/>
                <w:szCs w:val="21"/>
              </w:rPr>
              <w:t>300kg</w:t>
            </w:r>
            <w:r>
              <w:rPr>
                <w:rFonts w:ascii="宋体" w:eastAsia="宋体" w:hAnsi="宋体" w:cs="宋体" w:hint="eastAsia"/>
                <w:sz w:val="21"/>
                <w:szCs w:val="21"/>
              </w:rPr>
              <w:t>，整体高度≥</w:t>
            </w:r>
            <w:r>
              <w:rPr>
                <w:rFonts w:ascii="宋体" w:eastAsia="宋体" w:hAnsi="宋体" w:cs="宋体" w:hint="eastAsia"/>
                <w:sz w:val="21"/>
                <w:szCs w:val="21"/>
              </w:rPr>
              <w:t>2039mm</w:t>
            </w:r>
            <w:r>
              <w:rPr>
                <w:rFonts w:ascii="宋体" w:eastAsia="宋体" w:hAnsi="宋体" w:cs="宋体" w:hint="eastAsia"/>
                <w:sz w:val="21"/>
                <w:szCs w:val="21"/>
              </w:rPr>
              <w:t>；</w:t>
            </w:r>
          </w:p>
          <w:p w:rsidR="00334414" w:rsidRDefault="00F8652C">
            <w:pPr>
              <w:pStyle w:val="a4"/>
              <w:widowControl/>
              <w:jc w:val="both"/>
              <w:textAlignment w:val="top"/>
              <w:rPr>
                <w:rFonts w:ascii="宋体" w:eastAsia="宋体" w:hAnsi="宋体" w:cs="宋体"/>
                <w:sz w:val="21"/>
                <w:szCs w:val="21"/>
              </w:rPr>
            </w:pPr>
            <w:r>
              <w:rPr>
                <w:rFonts w:ascii="宋体" w:eastAsia="宋体" w:hAnsi="宋体" w:cs="宋体" w:hint="eastAsia"/>
                <w:sz w:val="21"/>
                <w:szCs w:val="21"/>
              </w:rPr>
              <w:t xml:space="preserve">3. </w:t>
            </w:r>
            <w:r>
              <w:rPr>
                <w:rFonts w:ascii="宋体" w:eastAsia="宋体" w:hAnsi="宋体" w:cs="宋体" w:hint="eastAsia"/>
                <w:sz w:val="21"/>
                <w:szCs w:val="21"/>
              </w:rPr>
              <w:t>支撑立杆采用壁厚≥</w:t>
            </w:r>
            <w:r>
              <w:rPr>
                <w:rFonts w:ascii="宋体" w:eastAsia="宋体" w:hAnsi="宋体" w:cs="宋体" w:hint="eastAsia"/>
                <w:sz w:val="21"/>
                <w:szCs w:val="21"/>
              </w:rPr>
              <w:t>2mm</w:t>
            </w:r>
            <w:r>
              <w:rPr>
                <w:rFonts w:ascii="宋体" w:eastAsia="宋体" w:hAnsi="宋体" w:cs="宋体" w:hint="eastAsia"/>
                <w:sz w:val="21"/>
                <w:szCs w:val="21"/>
              </w:rPr>
              <w:t>方通冷轧钢材质，表面酸洗工艺静电黑色喷涂；</w:t>
            </w:r>
          </w:p>
          <w:p w:rsidR="00334414" w:rsidRDefault="00F8652C">
            <w:pPr>
              <w:pStyle w:val="a4"/>
              <w:widowControl/>
              <w:jc w:val="both"/>
              <w:textAlignment w:val="top"/>
              <w:rPr>
                <w:rFonts w:ascii="宋体" w:eastAsia="宋体" w:hAnsi="宋体" w:cs="宋体"/>
                <w:sz w:val="21"/>
                <w:szCs w:val="21"/>
              </w:rPr>
            </w:pPr>
            <w:r>
              <w:rPr>
                <w:rFonts w:ascii="宋体" w:eastAsia="宋体" w:hAnsi="宋体" w:cs="宋体" w:hint="eastAsia"/>
                <w:sz w:val="21"/>
                <w:szCs w:val="21"/>
              </w:rPr>
              <w:t xml:space="preserve">4. </w:t>
            </w:r>
            <w:r>
              <w:rPr>
                <w:rFonts w:ascii="宋体" w:eastAsia="宋体" w:hAnsi="宋体" w:cs="宋体" w:hint="eastAsia"/>
                <w:sz w:val="21"/>
                <w:szCs w:val="21"/>
              </w:rPr>
              <w:t>承重四脚采用圆滑处理，防止碰伤；</w:t>
            </w:r>
          </w:p>
          <w:p w:rsidR="00334414" w:rsidRDefault="00F8652C">
            <w:pPr>
              <w:pStyle w:val="a4"/>
              <w:widowControl/>
              <w:jc w:val="both"/>
              <w:textAlignment w:val="top"/>
              <w:rPr>
                <w:rFonts w:ascii="宋体" w:eastAsia="宋体" w:hAnsi="宋体" w:cs="宋体"/>
                <w:sz w:val="21"/>
                <w:szCs w:val="21"/>
              </w:rPr>
            </w:pPr>
            <w:r>
              <w:rPr>
                <w:rFonts w:ascii="宋体" w:eastAsia="宋体" w:hAnsi="宋体" w:cs="宋体" w:hint="eastAsia"/>
                <w:sz w:val="21"/>
                <w:szCs w:val="21"/>
              </w:rPr>
              <w:t xml:space="preserve">5. </w:t>
            </w:r>
            <w:r>
              <w:rPr>
                <w:rFonts w:ascii="宋体" w:eastAsia="宋体" w:hAnsi="宋体" w:cs="宋体" w:hint="eastAsia"/>
                <w:sz w:val="21"/>
                <w:szCs w:val="21"/>
              </w:rPr>
              <w:t>脚轮为万向轮，聚氨酯（</w:t>
            </w:r>
            <w:r>
              <w:rPr>
                <w:rFonts w:ascii="宋体" w:eastAsia="宋体" w:hAnsi="宋体" w:cs="宋体" w:hint="eastAsia"/>
                <w:sz w:val="21"/>
                <w:szCs w:val="21"/>
              </w:rPr>
              <w:t>PU</w:t>
            </w:r>
            <w:r>
              <w:rPr>
                <w:rFonts w:ascii="宋体" w:eastAsia="宋体" w:hAnsi="宋体" w:cs="宋体" w:hint="eastAsia"/>
                <w:sz w:val="21"/>
                <w:szCs w:val="21"/>
              </w:rPr>
              <w:t>）材质，</w:t>
            </w:r>
            <w:proofErr w:type="gramStart"/>
            <w:r>
              <w:rPr>
                <w:rFonts w:ascii="宋体" w:eastAsia="宋体" w:hAnsi="宋体" w:cs="宋体" w:hint="eastAsia"/>
                <w:sz w:val="21"/>
                <w:szCs w:val="21"/>
              </w:rPr>
              <w:t>均带脚刹</w:t>
            </w:r>
            <w:proofErr w:type="gramEnd"/>
            <w:r>
              <w:rPr>
                <w:rFonts w:ascii="宋体" w:eastAsia="宋体" w:hAnsi="宋体" w:cs="宋体" w:hint="eastAsia"/>
                <w:sz w:val="21"/>
                <w:szCs w:val="21"/>
              </w:rPr>
              <w:t>，直径不小于∮</w:t>
            </w:r>
            <w:r>
              <w:rPr>
                <w:rFonts w:ascii="宋体" w:eastAsia="宋体" w:hAnsi="宋体" w:cs="宋体" w:hint="eastAsia"/>
                <w:sz w:val="21"/>
                <w:szCs w:val="21"/>
              </w:rPr>
              <w:t>65mm</w:t>
            </w:r>
            <w:r>
              <w:rPr>
                <w:rFonts w:ascii="宋体" w:eastAsia="宋体" w:hAnsi="宋体" w:cs="宋体" w:hint="eastAsia"/>
                <w:sz w:val="21"/>
                <w:szCs w:val="21"/>
              </w:rPr>
              <w:t>；</w:t>
            </w:r>
          </w:p>
          <w:p w:rsidR="00334414" w:rsidRDefault="00F8652C">
            <w:pPr>
              <w:pStyle w:val="a4"/>
              <w:widowControl/>
              <w:jc w:val="both"/>
              <w:textAlignment w:val="top"/>
              <w:rPr>
                <w:rFonts w:asciiTheme="minorEastAsia" w:hAnsiTheme="minorEastAsia" w:cstheme="minorEastAsia"/>
                <w:b/>
                <w:bCs/>
                <w:color w:val="000000"/>
                <w:sz w:val="21"/>
                <w:szCs w:val="21"/>
              </w:rPr>
            </w:pPr>
            <w:r>
              <w:rPr>
                <w:rFonts w:ascii="宋体" w:eastAsia="宋体" w:hAnsi="宋体" w:cs="宋体" w:hint="eastAsia"/>
                <w:sz w:val="21"/>
                <w:szCs w:val="21"/>
              </w:rPr>
              <w:t xml:space="preserve">6. </w:t>
            </w:r>
            <w:r>
              <w:rPr>
                <w:rFonts w:ascii="宋体" w:eastAsia="宋体" w:hAnsi="宋体" w:cs="宋体" w:hint="eastAsia"/>
                <w:sz w:val="21"/>
                <w:szCs w:val="21"/>
              </w:rPr>
              <w:t>脚轮横向间距≥</w:t>
            </w:r>
            <w:r>
              <w:rPr>
                <w:rFonts w:ascii="宋体" w:eastAsia="宋体" w:hAnsi="宋体" w:cs="宋体" w:hint="eastAsia"/>
                <w:sz w:val="21"/>
                <w:szCs w:val="21"/>
              </w:rPr>
              <w:t>2500mm</w:t>
            </w:r>
            <w:r>
              <w:rPr>
                <w:rFonts w:ascii="宋体" w:eastAsia="宋体" w:hAnsi="宋体" w:cs="宋体" w:hint="eastAsia"/>
                <w:sz w:val="21"/>
                <w:szCs w:val="21"/>
              </w:rPr>
              <w:t>，纵向间距≥</w:t>
            </w:r>
            <w:r>
              <w:rPr>
                <w:rFonts w:ascii="宋体" w:eastAsia="宋体" w:hAnsi="宋体" w:cs="宋体" w:hint="eastAsia"/>
                <w:sz w:val="21"/>
                <w:szCs w:val="21"/>
              </w:rPr>
              <w:t>548mm</w:t>
            </w:r>
          </w:p>
        </w:tc>
        <w:tc>
          <w:tcPr>
            <w:tcW w:w="730" w:type="dxa"/>
            <w:tcBorders>
              <w:top w:val="single" w:sz="4" w:space="0" w:color="auto"/>
              <w:left w:val="single" w:sz="4" w:space="0" w:color="auto"/>
              <w:bottom w:val="single" w:sz="4" w:space="0" w:color="auto"/>
              <w:right w:val="single" w:sz="4" w:space="0" w:color="auto"/>
            </w:tcBorders>
            <w:vAlign w:val="center"/>
          </w:tcPr>
          <w:p w:rsidR="00334414" w:rsidRDefault="00F8652C">
            <w:pPr>
              <w:jc w:val="center"/>
              <w:rPr>
                <w:rFonts w:asciiTheme="minorEastAsia" w:hAnsiTheme="minorEastAsia" w:cstheme="minorEastAsia"/>
                <w:b/>
                <w:bCs/>
                <w:szCs w:val="21"/>
              </w:rPr>
            </w:pPr>
            <w:r>
              <w:rPr>
                <w:rFonts w:asciiTheme="minorEastAsia" w:hAnsiTheme="minorEastAsia" w:cstheme="minorEastAsia" w:hint="eastAsia"/>
                <w:szCs w:val="21"/>
              </w:rPr>
              <w:t>1</w:t>
            </w:r>
          </w:p>
        </w:tc>
        <w:tc>
          <w:tcPr>
            <w:tcW w:w="822" w:type="dxa"/>
            <w:tcBorders>
              <w:top w:val="single" w:sz="4" w:space="0" w:color="auto"/>
              <w:left w:val="single" w:sz="4" w:space="0" w:color="auto"/>
              <w:bottom w:val="single" w:sz="4" w:space="0" w:color="auto"/>
              <w:right w:val="single" w:sz="4" w:space="0" w:color="auto"/>
            </w:tcBorders>
            <w:vAlign w:val="center"/>
          </w:tcPr>
          <w:p w:rsidR="00334414" w:rsidRDefault="00F8652C">
            <w:pPr>
              <w:jc w:val="center"/>
              <w:rPr>
                <w:rFonts w:asciiTheme="minorEastAsia" w:hAnsiTheme="minorEastAsia" w:cstheme="minorEastAsia"/>
                <w:b/>
                <w:bCs/>
                <w:szCs w:val="21"/>
              </w:rPr>
            </w:pPr>
            <w:proofErr w:type="gramStart"/>
            <w:r>
              <w:rPr>
                <w:rFonts w:asciiTheme="minorEastAsia" w:hAnsiTheme="minorEastAsia" w:cstheme="minorEastAsia" w:hint="eastAsia"/>
                <w:szCs w:val="21"/>
              </w:rPr>
              <w:t>个</w:t>
            </w:r>
            <w:proofErr w:type="gramEnd"/>
          </w:p>
        </w:tc>
      </w:tr>
      <w:tr w:rsidR="00334414">
        <w:trPr>
          <w:trHeight w:val="733"/>
          <w:jc w:val="center"/>
        </w:trPr>
        <w:tc>
          <w:tcPr>
            <w:tcW w:w="822" w:type="dxa"/>
            <w:tcBorders>
              <w:top w:val="single" w:sz="4" w:space="0" w:color="auto"/>
              <w:left w:val="single" w:sz="4" w:space="0" w:color="auto"/>
              <w:bottom w:val="single" w:sz="4" w:space="0" w:color="auto"/>
              <w:right w:val="single" w:sz="4" w:space="0" w:color="auto"/>
            </w:tcBorders>
            <w:vAlign w:val="center"/>
          </w:tcPr>
          <w:p w:rsidR="00334414" w:rsidRDefault="00F8652C">
            <w:pPr>
              <w:jc w:val="center"/>
              <w:rPr>
                <w:rFonts w:asciiTheme="minorEastAsia" w:hAnsiTheme="minorEastAsia" w:cstheme="minorEastAsia"/>
                <w:szCs w:val="21"/>
              </w:rPr>
            </w:pPr>
            <w:r>
              <w:rPr>
                <w:rFonts w:asciiTheme="minorEastAsia" w:hAnsiTheme="minorEastAsia" w:cstheme="minorEastAsia" w:hint="eastAsia"/>
                <w:szCs w:val="21"/>
              </w:rPr>
              <w:t>4</w:t>
            </w:r>
          </w:p>
        </w:tc>
        <w:tc>
          <w:tcPr>
            <w:tcW w:w="1743" w:type="dxa"/>
            <w:tcBorders>
              <w:top w:val="single" w:sz="4" w:space="0" w:color="auto"/>
              <w:left w:val="single" w:sz="4" w:space="0" w:color="auto"/>
              <w:bottom w:val="single" w:sz="4" w:space="0" w:color="auto"/>
              <w:right w:val="single" w:sz="4" w:space="0" w:color="auto"/>
            </w:tcBorders>
            <w:vAlign w:val="center"/>
          </w:tcPr>
          <w:p w:rsidR="00334414" w:rsidRDefault="00F8652C">
            <w:pPr>
              <w:pStyle w:val="a4"/>
              <w:widowControl/>
              <w:jc w:val="center"/>
              <w:rPr>
                <w:rFonts w:asciiTheme="minorEastAsia" w:hAnsiTheme="minorEastAsia" w:cstheme="minorEastAsia"/>
                <w:sz w:val="21"/>
                <w:szCs w:val="21"/>
              </w:rPr>
            </w:pPr>
            <w:proofErr w:type="gramStart"/>
            <w:r>
              <w:rPr>
                <w:rFonts w:asciiTheme="minorEastAsia" w:hAnsiTheme="minorEastAsia" w:cstheme="minorEastAsia" w:hint="eastAsia"/>
                <w:sz w:val="21"/>
                <w:szCs w:val="21"/>
              </w:rPr>
              <w:t>学生用触控</w:t>
            </w:r>
            <w:proofErr w:type="gramEnd"/>
            <w:r>
              <w:rPr>
                <w:rFonts w:asciiTheme="minorEastAsia" w:hAnsiTheme="minorEastAsia" w:cstheme="minorEastAsia" w:hint="eastAsia"/>
                <w:sz w:val="21"/>
                <w:szCs w:val="21"/>
              </w:rPr>
              <w:t>终端</w:t>
            </w:r>
          </w:p>
        </w:tc>
        <w:tc>
          <w:tcPr>
            <w:tcW w:w="6673" w:type="dxa"/>
            <w:tcBorders>
              <w:top w:val="single" w:sz="4" w:space="0" w:color="auto"/>
              <w:left w:val="single" w:sz="4" w:space="0" w:color="auto"/>
              <w:bottom w:val="single" w:sz="4" w:space="0" w:color="auto"/>
              <w:right w:val="single" w:sz="4" w:space="0" w:color="auto"/>
            </w:tcBorders>
            <w:vAlign w:val="center"/>
          </w:tcPr>
          <w:p w:rsidR="00334414" w:rsidRDefault="00F8652C">
            <w:pPr>
              <w:widowControl/>
              <w:spacing w:line="360" w:lineRule="auto"/>
              <w:jc w:val="left"/>
              <w:rPr>
                <w:rFonts w:ascii="宋体" w:eastAsia="宋体" w:hAnsi="宋体" w:cs="宋体"/>
                <w:szCs w:val="21"/>
              </w:rPr>
            </w:pPr>
            <w:r>
              <w:rPr>
                <w:rFonts w:ascii="宋体" w:eastAsia="宋体" w:hAnsi="宋体" w:cs="宋体" w:hint="eastAsia"/>
                <w:szCs w:val="21"/>
              </w:rPr>
              <w:t>技术参数：</w:t>
            </w:r>
            <w:r>
              <w:rPr>
                <w:rFonts w:ascii="宋体" w:eastAsia="宋体" w:hAnsi="宋体" w:cs="宋体" w:hint="eastAsia"/>
                <w:szCs w:val="21"/>
              </w:rPr>
              <w:t xml:space="preserve">                                          </w:t>
            </w:r>
          </w:p>
          <w:p w:rsidR="00334414" w:rsidRDefault="00F8652C">
            <w:pPr>
              <w:widowControl/>
              <w:numPr>
                <w:ilvl w:val="0"/>
                <w:numId w:val="5"/>
              </w:numPr>
              <w:spacing w:line="360" w:lineRule="auto"/>
              <w:jc w:val="left"/>
              <w:rPr>
                <w:rFonts w:ascii="宋体" w:eastAsia="宋体" w:hAnsi="宋体" w:cs="宋体"/>
                <w:szCs w:val="21"/>
              </w:rPr>
            </w:pPr>
            <w:r>
              <w:rPr>
                <w:rFonts w:ascii="宋体" w:eastAsia="宋体" w:hAnsi="宋体" w:cs="宋体" w:hint="eastAsia"/>
                <w:szCs w:val="21"/>
              </w:rPr>
              <w:t>显示屏尺寸：≥</w:t>
            </w:r>
            <w:r>
              <w:rPr>
                <w:rFonts w:ascii="宋体" w:eastAsia="宋体" w:hAnsi="宋体" w:cs="宋体" w:hint="eastAsia"/>
                <w:szCs w:val="21"/>
              </w:rPr>
              <w:t>10</w:t>
            </w:r>
            <w:r>
              <w:rPr>
                <w:rFonts w:ascii="宋体" w:eastAsia="宋体" w:hAnsi="宋体" w:cs="宋体" w:hint="eastAsia"/>
                <w:szCs w:val="21"/>
              </w:rPr>
              <w:t>英寸，屏幕分辨率：≥</w:t>
            </w:r>
            <w:r>
              <w:rPr>
                <w:rFonts w:ascii="宋体" w:eastAsia="宋体" w:hAnsi="宋体" w:cs="宋体" w:hint="eastAsia"/>
                <w:szCs w:val="21"/>
              </w:rPr>
              <w:t>1920</w:t>
            </w:r>
            <w:r>
              <w:rPr>
                <w:rFonts w:ascii="宋体" w:eastAsia="宋体" w:hAnsi="宋体" w:cs="宋体" w:hint="eastAsia"/>
                <w:szCs w:val="21"/>
              </w:rPr>
              <w:t>×</w:t>
            </w:r>
            <w:r>
              <w:rPr>
                <w:rFonts w:ascii="宋体" w:eastAsia="宋体" w:hAnsi="宋体" w:cs="宋体" w:hint="eastAsia"/>
                <w:szCs w:val="21"/>
              </w:rPr>
              <w:t>1200 IPS</w:t>
            </w:r>
            <w:r>
              <w:rPr>
                <w:rFonts w:ascii="宋体" w:eastAsia="宋体" w:hAnsi="宋体" w:cs="宋体" w:hint="eastAsia"/>
                <w:szCs w:val="21"/>
              </w:rPr>
              <w:t>屏</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2</w:t>
            </w:r>
            <w:r>
              <w:rPr>
                <w:rFonts w:ascii="宋体" w:eastAsia="宋体" w:hAnsi="宋体" w:cs="宋体" w:hint="eastAsia"/>
                <w:szCs w:val="21"/>
              </w:rPr>
              <w:t xml:space="preserve">. </w:t>
            </w:r>
            <w:r>
              <w:rPr>
                <w:rFonts w:ascii="宋体" w:eastAsia="宋体" w:hAnsi="宋体" w:cs="宋体" w:hint="eastAsia"/>
                <w:szCs w:val="21"/>
              </w:rPr>
              <w:t xml:space="preserve">CPU: </w:t>
            </w:r>
            <w:r>
              <w:rPr>
                <w:rFonts w:ascii="宋体" w:eastAsia="宋体" w:hAnsi="宋体" w:cs="宋体" w:hint="eastAsia"/>
                <w:szCs w:val="21"/>
              </w:rPr>
              <w:t>≥八核，主频≥</w:t>
            </w:r>
            <w:r>
              <w:rPr>
                <w:rFonts w:ascii="宋体" w:eastAsia="宋体" w:hAnsi="宋体" w:cs="宋体" w:hint="eastAsia"/>
                <w:szCs w:val="21"/>
              </w:rPr>
              <w:t>1.5 GHz</w:t>
            </w:r>
            <w:r>
              <w:rPr>
                <w:rFonts w:ascii="宋体" w:eastAsia="宋体" w:hAnsi="宋体" w:cs="宋体" w:hint="eastAsia"/>
                <w:szCs w:val="21"/>
              </w:rPr>
              <w:t xml:space="preserve">                              </w:t>
            </w:r>
          </w:p>
          <w:p w:rsidR="00334414" w:rsidRDefault="00F8652C">
            <w:pPr>
              <w:widowControl/>
              <w:spacing w:line="360" w:lineRule="auto"/>
              <w:ind w:left="105"/>
              <w:jc w:val="left"/>
              <w:rPr>
                <w:rFonts w:ascii="宋体" w:hAnsi="宋体" w:cs="宋体"/>
                <w:szCs w:val="21"/>
              </w:rPr>
            </w:pPr>
            <w:r>
              <w:rPr>
                <w:rFonts w:ascii="宋体" w:eastAsia="宋体" w:hAnsi="宋体" w:cs="宋体" w:hint="eastAsia"/>
                <w:szCs w:val="21"/>
              </w:rPr>
              <w:t>3.</w:t>
            </w:r>
            <w:r>
              <w:rPr>
                <w:rFonts w:ascii="宋体" w:eastAsia="宋体" w:hAnsi="宋体" w:cs="宋体" w:hint="eastAsia"/>
                <w:szCs w:val="21"/>
              </w:rPr>
              <w:t>内存容量：≥</w:t>
            </w:r>
            <w:r>
              <w:rPr>
                <w:rFonts w:ascii="宋体" w:eastAsia="宋体" w:hAnsi="宋体" w:cs="宋体" w:hint="eastAsia"/>
                <w:szCs w:val="21"/>
              </w:rPr>
              <w:t>4GB</w:t>
            </w:r>
            <w:r>
              <w:rPr>
                <w:rFonts w:ascii="宋体" w:eastAsia="宋体" w:hAnsi="宋体" w:cs="宋体" w:hint="eastAsia"/>
                <w:szCs w:val="21"/>
              </w:rPr>
              <w:t>，磁盘容量：≥</w:t>
            </w:r>
            <w:r>
              <w:rPr>
                <w:rFonts w:ascii="宋体" w:eastAsia="宋体" w:hAnsi="宋体" w:cs="宋体" w:hint="eastAsia"/>
                <w:szCs w:val="21"/>
              </w:rPr>
              <w:t>32GB</w:t>
            </w:r>
            <w:r>
              <w:rPr>
                <w:rFonts w:ascii="宋体" w:eastAsia="宋体" w:hAnsi="宋体" w:cs="宋体" w:hint="eastAsia"/>
                <w:szCs w:val="21"/>
              </w:rPr>
              <w:t xml:space="preserve">                        </w:t>
            </w:r>
          </w:p>
          <w:p w:rsidR="00334414" w:rsidRDefault="00F8652C">
            <w:pPr>
              <w:widowControl/>
              <w:spacing w:line="360" w:lineRule="auto"/>
              <w:ind w:left="105"/>
              <w:jc w:val="left"/>
              <w:rPr>
                <w:rFonts w:ascii="宋体" w:eastAsia="宋体" w:hAnsi="宋体" w:cs="宋体"/>
                <w:szCs w:val="21"/>
              </w:rPr>
            </w:pPr>
            <w:r>
              <w:rPr>
                <w:rFonts w:ascii="宋体" w:eastAsia="宋体" w:hAnsi="宋体" w:cs="宋体" w:hint="eastAsia"/>
                <w:szCs w:val="21"/>
              </w:rPr>
              <w:t xml:space="preserve">4. </w:t>
            </w:r>
            <w:r>
              <w:rPr>
                <w:rFonts w:ascii="宋体" w:eastAsia="宋体" w:hAnsi="宋体" w:cs="宋体" w:hint="eastAsia"/>
                <w:szCs w:val="21"/>
              </w:rPr>
              <w:t>操作系统：</w:t>
            </w:r>
            <w:r>
              <w:rPr>
                <w:rFonts w:ascii="宋体" w:eastAsia="宋体" w:hAnsi="宋体" w:cs="宋体" w:hint="eastAsia"/>
                <w:szCs w:val="21"/>
              </w:rPr>
              <w:t>Android 7.1</w:t>
            </w:r>
            <w:r>
              <w:rPr>
                <w:rFonts w:ascii="宋体" w:eastAsia="宋体" w:hAnsi="宋体" w:cs="宋体" w:hint="eastAsia"/>
                <w:szCs w:val="21"/>
              </w:rPr>
              <w:t>或以上</w:t>
            </w:r>
            <w:r>
              <w:rPr>
                <w:rFonts w:ascii="宋体" w:eastAsia="宋体" w:hAnsi="宋体" w:cs="宋体" w:hint="eastAsia"/>
                <w:szCs w:val="21"/>
              </w:rPr>
              <w:t xml:space="preserve">                         </w:t>
            </w:r>
          </w:p>
          <w:p w:rsidR="00334414" w:rsidRDefault="00F8652C">
            <w:pPr>
              <w:widowControl/>
              <w:spacing w:line="360" w:lineRule="auto"/>
              <w:ind w:left="105"/>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电池容量：≥</w:t>
            </w:r>
            <w:r>
              <w:rPr>
                <w:rFonts w:ascii="宋体" w:eastAsia="宋体" w:hAnsi="宋体" w:cs="宋体" w:hint="eastAsia"/>
                <w:szCs w:val="21"/>
              </w:rPr>
              <w:t>7000mAh</w:t>
            </w:r>
            <w:r>
              <w:rPr>
                <w:rFonts w:ascii="宋体" w:eastAsia="宋体" w:hAnsi="宋体" w:cs="宋体" w:hint="eastAsia"/>
                <w:szCs w:val="21"/>
              </w:rPr>
              <w:t>锂电池</w:t>
            </w:r>
            <w:r>
              <w:rPr>
                <w:rFonts w:ascii="宋体" w:eastAsia="宋体" w:hAnsi="宋体" w:cs="宋体" w:hint="eastAsia"/>
                <w:szCs w:val="21"/>
              </w:rPr>
              <w:t xml:space="preserve">                                </w:t>
            </w:r>
          </w:p>
          <w:p w:rsidR="00334414" w:rsidRDefault="00F8652C">
            <w:pPr>
              <w:widowControl/>
              <w:spacing w:line="360" w:lineRule="auto"/>
              <w:ind w:left="105"/>
              <w:jc w:val="left"/>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摄像头：双摄像头，前置≥</w:t>
            </w:r>
            <w:r>
              <w:rPr>
                <w:rFonts w:ascii="宋体" w:eastAsia="宋体" w:hAnsi="宋体" w:cs="宋体" w:hint="eastAsia"/>
                <w:szCs w:val="21"/>
              </w:rPr>
              <w:t>200W</w:t>
            </w:r>
            <w:r>
              <w:rPr>
                <w:rFonts w:ascii="宋体" w:eastAsia="宋体" w:hAnsi="宋体" w:cs="宋体" w:hint="eastAsia"/>
                <w:szCs w:val="21"/>
              </w:rPr>
              <w:t>像素，后置≥</w:t>
            </w:r>
            <w:r>
              <w:rPr>
                <w:rFonts w:ascii="宋体" w:eastAsia="宋体" w:hAnsi="宋体" w:cs="宋体" w:hint="eastAsia"/>
                <w:szCs w:val="21"/>
              </w:rPr>
              <w:t>800W</w:t>
            </w:r>
            <w:r>
              <w:rPr>
                <w:rFonts w:ascii="宋体" w:eastAsia="宋体" w:hAnsi="宋体" w:cs="宋体" w:hint="eastAsia"/>
                <w:szCs w:val="21"/>
              </w:rPr>
              <w:t>像素</w:t>
            </w:r>
            <w:r>
              <w:rPr>
                <w:rFonts w:ascii="宋体" w:eastAsia="宋体" w:hAnsi="宋体" w:cs="宋体" w:hint="eastAsia"/>
                <w:szCs w:val="21"/>
              </w:rPr>
              <w:t xml:space="preserve">     </w:t>
            </w:r>
          </w:p>
          <w:p w:rsidR="00334414" w:rsidRDefault="00F8652C">
            <w:pPr>
              <w:widowControl/>
              <w:spacing w:line="360" w:lineRule="auto"/>
              <w:ind w:left="105"/>
              <w:jc w:val="left"/>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接口支持：</w:t>
            </w:r>
            <w:proofErr w:type="gramStart"/>
            <w:r>
              <w:rPr>
                <w:rFonts w:ascii="宋体" w:eastAsia="宋体" w:hAnsi="宋体" w:cs="宋体" w:hint="eastAsia"/>
                <w:szCs w:val="21"/>
              </w:rPr>
              <w:t>耳麦接口</w:t>
            </w:r>
            <w:proofErr w:type="gramEnd"/>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USB TYPE C</w:t>
            </w:r>
            <w:r>
              <w:rPr>
                <w:rFonts w:ascii="宋体" w:eastAsia="宋体" w:hAnsi="宋体" w:cs="宋体" w:hint="eastAsia"/>
                <w:szCs w:val="21"/>
              </w:rPr>
              <w:t>充电接口×</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TF</w:t>
            </w:r>
            <w:r>
              <w:rPr>
                <w:rFonts w:ascii="宋体" w:eastAsia="宋体" w:hAnsi="宋体" w:cs="宋体" w:hint="eastAsia"/>
                <w:szCs w:val="21"/>
              </w:rPr>
              <w:t>卡接口</w:t>
            </w:r>
            <w:r>
              <w:rPr>
                <w:rFonts w:ascii="宋体" w:eastAsia="宋体" w:hAnsi="宋体" w:cs="宋体" w:hint="eastAsia"/>
                <w:szCs w:val="21"/>
              </w:rPr>
              <w:t>x1</w:t>
            </w:r>
            <w:r>
              <w:rPr>
                <w:rFonts w:ascii="宋体" w:eastAsia="宋体" w:hAnsi="宋体" w:cs="宋体" w:hint="eastAsia"/>
                <w:szCs w:val="21"/>
              </w:rPr>
              <w:t>（最大支持</w:t>
            </w:r>
            <w:r>
              <w:rPr>
                <w:rFonts w:ascii="宋体" w:eastAsia="宋体" w:hAnsi="宋体" w:cs="宋体" w:hint="eastAsia"/>
                <w:szCs w:val="21"/>
              </w:rPr>
              <w:t>128G</w:t>
            </w:r>
            <w:r>
              <w:rPr>
                <w:rFonts w:ascii="宋体" w:eastAsia="宋体" w:hAnsi="宋体" w:cs="宋体" w:hint="eastAsia"/>
                <w:szCs w:val="21"/>
              </w:rPr>
              <w:t>）</w:t>
            </w:r>
            <w:r>
              <w:rPr>
                <w:rFonts w:ascii="宋体" w:eastAsia="宋体" w:hAnsi="宋体" w:cs="宋体" w:hint="eastAsia"/>
                <w:szCs w:val="21"/>
              </w:rPr>
              <w:t xml:space="preserve">                              </w:t>
            </w:r>
          </w:p>
          <w:p w:rsidR="00334414" w:rsidRDefault="00F8652C">
            <w:pPr>
              <w:widowControl/>
              <w:spacing w:line="360" w:lineRule="auto"/>
              <w:ind w:left="105"/>
              <w:jc w:val="left"/>
              <w:rPr>
                <w:rFonts w:ascii="宋体" w:eastAsia="宋体" w:hAnsi="宋体" w:cs="宋体"/>
                <w:szCs w:val="21"/>
              </w:rPr>
            </w:pPr>
            <w:r>
              <w:rPr>
                <w:rFonts w:ascii="宋体" w:eastAsia="宋体" w:hAnsi="宋体" w:cs="宋体" w:hint="eastAsia"/>
                <w:szCs w:val="21"/>
              </w:rPr>
              <w:t>8.WiFi</w:t>
            </w:r>
            <w:r>
              <w:rPr>
                <w:rFonts w:ascii="宋体" w:eastAsia="宋体" w:hAnsi="宋体" w:cs="宋体" w:hint="eastAsia"/>
                <w:szCs w:val="21"/>
              </w:rPr>
              <w:t>：支持</w:t>
            </w:r>
            <w:r>
              <w:rPr>
                <w:rFonts w:ascii="宋体" w:eastAsia="宋体" w:hAnsi="宋体" w:cs="宋体" w:hint="eastAsia"/>
                <w:szCs w:val="21"/>
              </w:rPr>
              <w:t>802.11a/b/g/n/ac</w:t>
            </w:r>
            <w:r>
              <w:rPr>
                <w:rFonts w:ascii="宋体" w:eastAsia="宋体" w:hAnsi="宋体" w:cs="宋体" w:hint="eastAsia"/>
                <w:szCs w:val="21"/>
              </w:rPr>
              <w:t>（</w:t>
            </w:r>
            <w:r>
              <w:rPr>
                <w:rFonts w:ascii="宋体" w:eastAsia="宋体" w:hAnsi="宋体" w:cs="宋体" w:hint="eastAsia"/>
                <w:szCs w:val="21"/>
              </w:rPr>
              <w:t>2.4G&amp;5G)</w:t>
            </w:r>
            <w:r>
              <w:rPr>
                <w:rFonts w:ascii="宋体" w:eastAsia="宋体" w:hAnsi="宋体" w:cs="宋体" w:hint="eastAsia"/>
                <w:szCs w:val="21"/>
              </w:rPr>
              <w:t xml:space="preserve">                       </w:t>
            </w:r>
          </w:p>
          <w:p w:rsidR="00334414" w:rsidRDefault="00F8652C">
            <w:pPr>
              <w:widowControl/>
              <w:spacing w:line="360" w:lineRule="auto"/>
              <w:ind w:left="105"/>
              <w:jc w:val="left"/>
              <w:rPr>
                <w:rFonts w:ascii="宋体" w:hAnsi="宋体" w:cs="宋体"/>
                <w:szCs w:val="21"/>
              </w:rPr>
            </w:pPr>
            <w:r>
              <w:rPr>
                <w:rFonts w:ascii="宋体" w:eastAsia="宋体" w:hAnsi="宋体" w:cs="宋体" w:hint="eastAsia"/>
                <w:szCs w:val="21"/>
              </w:rPr>
              <w:t>9.</w:t>
            </w:r>
            <w:r>
              <w:rPr>
                <w:rFonts w:ascii="宋体" w:eastAsia="宋体" w:hAnsi="宋体" w:cs="宋体" w:hint="eastAsia"/>
                <w:szCs w:val="21"/>
              </w:rPr>
              <w:t>定制化操作系统，使用定制化桌面，学生可将注意力集中在学习任务上。</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10.</w:t>
            </w:r>
            <w:r>
              <w:rPr>
                <w:rFonts w:ascii="宋体" w:eastAsia="宋体" w:hAnsi="宋体" w:cs="宋体" w:hint="eastAsia"/>
                <w:szCs w:val="21"/>
              </w:rPr>
              <w:t>支持一键内存优化和垃圾清理，保持学习终端运行持续流畅。</w:t>
            </w:r>
            <w:r>
              <w:rPr>
                <w:rFonts w:ascii="宋体" w:eastAsia="宋体" w:hAnsi="宋体" w:cs="宋体" w:hint="eastAsia"/>
                <w:szCs w:val="21"/>
              </w:rPr>
              <w:t xml:space="preserve">                                                </w:t>
            </w:r>
            <w:r>
              <w:rPr>
                <w:rFonts w:ascii="宋体" w:eastAsia="宋体" w:hAnsi="宋体" w:cs="宋体" w:hint="eastAsia"/>
                <w:szCs w:val="21"/>
              </w:rPr>
              <w:t>提供原厂三年免费保修服务。</w:t>
            </w:r>
          </w:p>
        </w:tc>
        <w:tc>
          <w:tcPr>
            <w:tcW w:w="730" w:type="dxa"/>
            <w:tcBorders>
              <w:top w:val="single" w:sz="4" w:space="0" w:color="auto"/>
              <w:left w:val="single" w:sz="4" w:space="0" w:color="auto"/>
              <w:bottom w:val="single" w:sz="4" w:space="0" w:color="auto"/>
              <w:right w:val="single" w:sz="4" w:space="0" w:color="auto"/>
            </w:tcBorders>
            <w:vAlign w:val="center"/>
          </w:tcPr>
          <w:p w:rsidR="00334414" w:rsidRDefault="00F8652C">
            <w:pPr>
              <w:jc w:val="center"/>
              <w:rPr>
                <w:rFonts w:asciiTheme="minorEastAsia" w:hAnsiTheme="minorEastAsia" w:cstheme="minorEastAsia"/>
                <w:szCs w:val="21"/>
              </w:rPr>
            </w:pPr>
            <w:r>
              <w:rPr>
                <w:rFonts w:asciiTheme="minorEastAsia" w:hAnsiTheme="minorEastAsia" w:cstheme="minorEastAsia" w:hint="eastAsia"/>
                <w:szCs w:val="21"/>
              </w:rPr>
              <w:t>56</w:t>
            </w:r>
          </w:p>
        </w:tc>
        <w:tc>
          <w:tcPr>
            <w:tcW w:w="822" w:type="dxa"/>
            <w:tcBorders>
              <w:top w:val="single" w:sz="4" w:space="0" w:color="auto"/>
              <w:left w:val="single" w:sz="4" w:space="0" w:color="auto"/>
              <w:bottom w:val="single" w:sz="4" w:space="0" w:color="auto"/>
              <w:right w:val="single" w:sz="4" w:space="0" w:color="auto"/>
            </w:tcBorders>
            <w:vAlign w:val="center"/>
          </w:tcPr>
          <w:p w:rsidR="00334414" w:rsidRDefault="00F8652C">
            <w:pPr>
              <w:jc w:val="center"/>
              <w:rPr>
                <w:rFonts w:asciiTheme="minorEastAsia" w:hAnsiTheme="minorEastAsia" w:cstheme="minorEastAsia"/>
                <w:szCs w:val="21"/>
              </w:rPr>
            </w:pPr>
            <w:r>
              <w:rPr>
                <w:rFonts w:asciiTheme="minorEastAsia" w:hAnsiTheme="minorEastAsia" w:cstheme="minorEastAsia" w:hint="eastAsia"/>
                <w:szCs w:val="21"/>
              </w:rPr>
              <w:t>台</w:t>
            </w:r>
          </w:p>
        </w:tc>
      </w:tr>
      <w:tr w:rsidR="00334414">
        <w:trPr>
          <w:trHeight w:val="733"/>
          <w:jc w:val="center"/>
        </w:trPr>
        <w:tc>
          <w:tcPr>
            <w:tcW w:w="822" w:type="dxa"/>
            <w:vMerge w:val="restart"/>
            <w:tcBorders>
              <w:top w:val="single" w:sz="4" w:space="0" w:color="auto"/>
              <w:left w:val="single" w:sz="4" w:space="0" w:color="auto"/>
              <w:right w:val="single" w:sz="4" w:space="0" w:color="auto"/>
            </w:tcBorders>
            <w:vAlign w:val="center"/>
          </w:tcPr>
          <w:p w:rsidR="00334414" w:rsidRDefault="00F8652C">
            <w:pPr>
              <w:jc w:val="center"/>
              <w:rPr>
                <w:rFonts w:asciiTheme="minorEastAsia" w:hAnsiTheme="minorEastAsia" w:cstheme="minorEastAsia"/>
                <w:szCs w:val="21"/>
              </w:rPr>
            </w:pPr>
            <w:r>
              <w:rPr>
                <w:rFonts w:asciiTheme="minorEastAsia" w:hAnsiTheme="minorEastAsia" w:cstheme="minorEastAsia" w:hint="eastAsia"/>
                <w:szCs w:val="21"/>
              </w:rPr>
              <w:t>5</w:t>
            </w:r>
          </w:p>
        </w:tc>
        <w:tc>
          <w:tcPr>
            <w:tcW w:w="1743" w:type="dxa"/>
            <w:tcBorders>
              <w:top w:val="single" w:sz="4" w:space="0" w:color="auto"/>
              <w:left w:val="single" w:sz="4" w:space="0" w:color="auto"/>
              <w:bottom w:val="single" w:sz="4" w:space="0" w:color="auto"/>
              <w:right w:val="single" w:sz="4" w:space="0" w:color="auto"/>
            </w:tcBorders>
            <w:vAlign w:val="center"/>
          </w:tcPr>
          <w:p w:rsidR="00334414" w:rsidRDefault="00334414">
            <w:pPr>
              <w:pStyle w:val="a4"/>
              <w:widowControl/>
              <w:jc w:val="center"/>
              <w:rPr>
                <w:rFonts w:asciiTheme="minorEastAsia" w:hAnsiTheme="minorEastAsia" w:cstheme="minorEastAsia"/>
                <w:sz w:val="21"/>
                <w:szCs w:val="21"/>
              </w:rPr>
            </w:pPr>
          </w:p>
          <w:p w:rsidR="00334414" w:rsidRDefault="00F8652C">
            <w:pPr>
              <w:jc w:val="center"/>
              <w:rPr>
                <w:rFonts w:asciiTheme="minorEastAsia" w:hAnsiTheme="minorEastAsia" w:cstheme="minorEastAsia"/>
                <w:szCs w:val="21"/>
              </w:rPr>
            </w:pPr>
            <w:proofErr w:type="gramStart"/>
            <w:r>
              <w:rPr>
                <w:rFonts w:asciiTheme="minorEastAsia" w:hAnsiTheme="minorEastAsia" w:cstheme="minorEastAsia" w:hint="eastAsia"/>
                <w:szCs w:val="21"/>
              </w:rPr>
              <w:t>教学用触控</w:t>
            </w:r>
            <w:proofErr w:type="gramEnd"/>
            <w:r>
              <w:rPr>
                <w:rFonts w:asciiTheme="minorEastAsia" w:hAnsiTheme="minorEastAsia" w:cstheme="minorEastAsia" w:hint="eastAsia"/>
                <w:szCs w:val="21"/>
              </w:rPr>
              <w:t>终端</w:t>
            </w:r>
          </w:p>
        </w:tc>
        <w:tc>
          <w:tcPr>
            <w:tcW w:w="6673" w:type="dxa"/>
            <w:tcBorders>
              <w:top w:val="single" w:sz="4" w:space="0" w:color="auto"/>
              <w:left w:val="single" w:sz="4" w:space="0" w:color="auto"/>
              <w:bottom w:val="single" w:sz="4" w:space="0" w:color="auto"/>
              <w:right w:val="single" w:sz="4" w:space="0" w:color="auto"/>
            </w:tcBorders>
            <w:vAlign w:val="center"/>
          </w:tcPr>
          <w:p w:rsidR="00334414" w:rsidRDefault="00F8652C">
            <w:pPr>
              <w:spacing w:line="360" w:lineRule="auto"/>
              <w:rPr>
                <w:rFonts w:ascii="宋体" w:hAnsi="宋体" w:cs="宋体"/>
              </w:rPr>
            </w:pPr>
            <w:r>
              <w:rPr>
                <w:rFonts w:ascii="宋体" w:hAnsi="宋体" w:cs="宋体" w:hint="eastAsia"/>
              </w:rPr>
              <w:t>1.</w:t>
            </w:r>
            <w:r>
              <w:rPr>
                <w:rFonts w:ascii="宋体" w:hAnsi="宋体" w:cs="宋体" w:hint="eastAsia"/>
              </w:rPr>
              <w:t>显示屏尺寸：≥</w:t>
            </w:r>
            <w:r>
              <w:rPr>
                <w:rFonts w:ascii="宋体" w:hAnsi="宋体" w:cs="宋体"/>
              </w:rPr>
              <w:t>8</w:t>
            </w:r>
            <w:r>
              <w:rPr>
                <w:rFonts w:ascii="宋体" w:hAnsi="宋体" w:cs="宋体" w:hint="eastAsia"/>
              </w:rPr>
              <w:t>英寸，屏幕分辨率：≥</w:t>
            </w:r>
            <w:r>
              <w:rPr>
                <w:rFonts w:ascii="宋体" w:hAnsi="宋体" w:cs="宋体" w:hint="eastAsia"/>
              </w:rPr>
              <w:t>1</w:t>
            </w:r>
            <w:r>
              <w:rPr>
                <w:rFonts w:ascii="宋体" w:hAnsi="宋体" w:cs="宋体"/>
              </w:rPr>
              <w:t>280</w:t>
            </w:r>
            <w:r>
              <w:rPr>
                <w:rFonts w:ascii="宋体" w:hAnsi="宋体" w:cs="宋体" w:hint="eastAsia"/>
              </w:rPr>
              <w:t>×</w:t>
            </w:r>
            <w:r>
              <w:rPr>
                <w:rFonts w:ascii="宋体" w:hAnsi="宋体" w:cs="宋体"/>
              </w:rPr>
              <w:t>8</w:t>
            </w:r>
            <w:r>
              <w:rPr>
                <w:rFonts w:ascii="宋体" w:hAnsi="宋体" w:cs="宋体" w:hint="eastAsia"/>
              </w:rPr>
              <w:t xml:space="preserve">00 </w:t>
            </w:r>
          </w:p>
          <w:p w:rsidR="00334414" w:rsidRDefault="00F8652C">
            <w:pPr>
              <w:spacing w:line="360" w:lineRule="auto"/>
              <w:rPr>
                <w:rFonts w:ascii="宋体" w:hAnsi="宋体" w:cs="宋体"/>
              </w:rPr>
            </w:pPr>
            <w:r>
              <w:rPr>
                <w:rFonts w:ascii="宋体" w:hAnsi="宋体" w:cs="宋体" w:hint="eastAsia"/>
              </w:rPr>
              <w:t xml:space="preserve">2.CPU: </w:t>
            </w:r>
            <w:r>
              <w:rPr>
                <w:rFonts w:ascii="宋体" w:hAnsi="宋体" w:cs="宋体" w:hint="eastAsia"/>
              </w:rPr>
              <w:t>≥八核，主频≥</w:t>
            </w:r>
            <w:r>
              <w:rPr>
                <w:rFonts w:ascii="宋体" w:hAnsi="宋体" w:cs="宋体" w:hint="eastAsia"/>
              </w:rPr>
              <w:t>1.</w:t>
            </w:r>
            <w:r>
              <w:rPr>
                <w:rFonts w:ascii="宋体" w:hAnsi="宋体" w:cs="宋体"/>
              </w:rPr>
              <w:t>5</w:t>
            </w:r>
            <w:r>
              <w:rPr>
                <w:rFonts w:ascii="宋体" w:hAnsi="宋体" w:cs="宋体" w:hint="eastAsia"/>
              </w:rPr>
              <w:t xml:space="preserve"> GHz</w:t>
            </w:r>
          </w:p>
          <w:p w:rsidR="00334414" w:rsidRDefault="00F8652C">
            <w:pPr>
              <w:spacing w:line="360" w:lineRule="auto"/>
              <w:rPr>
                <w:rFonts w:ascii="宋体" w:hAnsi="宋体" w:cs="宋体"/>
              </w:rPr>
            </w:pPr>
            <w:r>
              <w:rPr>
                <w:rFonts w:ascii="宋体" w:hAnsi="宋体" w:cs="宋体" w:hint="eastAsia"/>
              </w:rPr>
              <w:t>3.</w:t>
            </w:r>
            <w:r>
              <w:rPr>
                <w:rFonts w:ascii="宋体" w:hAnsi="宋体" w:cs="宋体" w:hint="eastAsia"/>
              </w:rPr>
              <w:t>内存容量：≥</w:t>
            </w:r>
            <w:r>
              <w:rPr>
                <w:rFonts w:ascii="宋体" w:hAnsi="宋体" w:cs="宋体"/>
              </w:rPr>
              <w:t>2</w:t>
            </w:r>
            <w:r>
              <w:rPr>
                <w:rFonts w:ascii="宋体" w:hAnsi="宋体" w:cs="宋体" w:hint="eastAsia"/>
              </w:rPr>
              <w:t>GB</w:t>
            </w:r>
            <w:r>
              <w:rPr>
                <w:rFonts w:ascii="宋体" w:hAnsi="宋体" w:cs="宋体" w:hint="eastAsia"/>
              </w:rPr>
              <w:t>，磁盘容量：≥</w:t>
            </w:r>
            <w:r>
              <w:rPr>
                <w:rFonts w:ascii="宋体" w:hAnsi="宋体" w:cs="宋体"/>
              </w:rPr>
              <w:t>16</w:t>
            </w:r>
            <w:r>
              <w:rPr>
                <w:rFonts w:ascii="宋体" w:hAnsi="宋体" w:cs="宋体" w:hint="eastAsia"/>
              </w:rPr>
              <w:t>GB</w:t>
            </w:r>
          </w:p>
          <w:p w:rsidR="00334414" w:rsidRDefault="00F8652C">
            <w:pPr>
              <w:spacing w:line="360" w:lineRule="auto"/>
              <w:rPr>
                <w:rFonts w:ascii="宋体" w:hAnsi="宋体" w:cs="宋体"/>
              </w:rPr>
            </w:pPr>
            <w:r>
              <w:rPr>
                <w:rFonts w:ascii="宋体" w:hAnsi="宋体" w:cs="宋体" w:hint="eastAsia"/>
              </w:rPr>
              <w:t>4.</w:t>
            </w:r>
            <w:r>
              <w:rPr>
                <w:rFonts w:ascii="宋体" w:hAnsi="宋体" w:cs="宋体" w:hint="eastAsia"/>
              </w:rPr>
              <w:t>操作系统：</w:t>
            </w:r>
            <w:r>
              <w:rPr>
                <w:rFonts w:ascii="宋体" w:hAnsi="宋体" w:cs="宋体" w:hint="eastAsia"/>
              </w:rPr>
              <w:t xml:space="preserve">Android </w:t>
            </w:r>
            <w:r>
              <w:rPr>
                <w:rFonts w:ascii="宋体" w:hAnsi="宋体" w:cs="宋体"/>
              </w:rPr>
              <w:t>7.1</w:t>
            </w:r>
            <w:r>
              <w:rPr>
                <w:rFonts w:ascii="宋体" w:hAnsi="宋体" w:cs="宋体" w:hint="eastAsia"/>
              </w:rPr>
              <w:t>或以上</w:t>
            </w:r>
          </w:p>
          <w:p w:rsidR="00334414" w:rsidRDefault="00F8652C">
            <w:pPr>
              <w:spacing w:line="360" w:lineRule="auto"/>
              <w:rPr>
                <w:rFonts w:ascii="宋体" w:hAnsi="宋体" w:cs="宋体"/>
              </w:rPr>
            </w:pPr>
            <w:r>
              <w:rPr>
                <w:rFonts w:ascii="宋体" w:hAnsi="宋体" w:cs="宋体" w:hint="eastAsia"/>
              </w:rPr>
              <w:t>5.</w:t>
            </w:r>
            <w:r>
              <w:rPr>
                <w:rFonts w:ascii="宋体" w:hAnsi="宋体" w:cs="宋体" w:hint="eastAsia"/>
              </w:rPr>
              <w:t>电池容量：≥</w:t>
            </w:r>
            <w:r>
              <w:rPr>
                <w:rFonts w:ascii="宋体" w:hAnsi="宋体" w:cs="宋体"/>
              </w:rPr>
              <w:t>4500</w:t>
            </w:r>
            <w:r>
              <w:rPr>
                <w:rFonts w:ascii="宋体" w:hAnsi="宋体" w:cs="宋体" w:hint="eastAsia"/>
              </w:rPr>
              <w:t>mAh</w:t>
            </w:r>
            <w:r>
              <w:rPr>
                <w:rFonts w:ascii="宋体" w:hAnsi="宋体" w:cs="宋体" w:hint="eastAsia"/>
              </w:rPr>
              <w:t>锂电池</w:t>
            </w:r>
          </w:p>
          <w:p w:rsidR="00334414" w:rsidRDefault="00F8652C">
            <w:pPr>
              <w:spacing w:line="360" w:lineRule="auto"/>
              <w:rPr>
                <w:rFonts w:ascii="宋体" w:hAnsi="宋体" w:cs="宋体"/>
              </w:rPr>
            </w:pPr>
            <w:r>
              <w:rPr>
                <w:rFonts w:ascii="宋体" w:hAnsi="宋体" w:cs="宋体" w:hint="eastAsia"/>
              </w:rPr>
              <w:t>6.</w:t>
            </w:r>
            <w:r>
              <w:rPr>
                <w:rFonts w:ascii="宋体" w:hAnsi="宋体" w:cs="宋体" w:hint="eastAsia"/>
              </w:rPr>
              <w:t>摄像头：双摄像头，前置≥</w:t>
            </w:r>
            <w:r>
              <w:rPr>
                <w:rFonts w:ascii="宋体" w:hAnsi="宋体" w:cs="宋体" w:hint="eastAsia"/>
              </w:rPr>
              <w:t>200W</w:t>
            </w:r>
            <w:r>
              <w:rPr>
                <w:rFonts w:ascii="宋体" w:hAnsi="宋体" w:cs="宋体" w:hint="eastAsia"/>
              </w:rPr>
              <w:t>像素，后置≥</w:t>
            </w:r>
            <w:r>
              <w:rPr>
                <w:rFonts w:ascii="宋体" w:hAnsi="宋体" w:cs="宋体"/>
              </w:rPr>
              <w:t>5</w:t>
            </w:r>
            <w:r>
              <w:rPr>
                <w:rFonts w:ascii="宋体" w:hAnsi="宋体" w:cs="宋体" w:hint="eastAsia"/>
              </w:rPr>
              <w:t>00W</w:t>
            </w:r>
            <w:r>
              <w:rPr>
                <w:rFonts w:ascii="宋体" w:hAnsi="宋体" w:cs="宋体" w:hint="eastAsia"/>
              </w:rPr>
              <w:t>像素</w:t>
            </w:r>
          </w:p>
          <w:p w:rsidR="00334414" w:rsidRDefault="00F8652C">
            <w:pPr>
              <w:spacing w:line="360" w:lineRule="auto"/>
              <w:rPr>
                <w:rFonts w:ascii="宋体" w:hAnsi="宋体" w:cs="宋体"/>
              </w:rPr>
            </w:pPr>
            <w:r>
              <w:rPr>
                <w:rFonts w:ascii="宋体" w:hAnsi="宋体" w:cs="宋体" w:hint="eastAsia"/>
              </w:rPr>
              <w:t>7.</w:t>
            </w:r>
            <w:r>
              <w:rPr>
                <w:rFonts w:ascii="宋体" w:hAnsi="宋体" w:cs="宋体" w:hint="eastAsia"/>
              </w:rPr>
              <w:t>接口支持：</w:t>
            </w:r>
            <w:proofErr w:type="gramStart"/>
            <w:r>
              <w:rPr>
                <w:rFonts w:ascii="宋体" w:hAnsi="宋体" w:cs="宋体" w:hint="eastAsia"/>
              </w:rPr>
              <w:t>耳麦接口</w:t>
            </w:r>
            <w:proofErr w:type="gramEnd"/>
            <w:r>
              <w:rPr>
                <w:rFonts w:ascii="宋体" w:hAnsi="宋体" w:hint="eastAsia"/>
                <w:szCs w:val="21"/>
              </w:rPr>
              <w:t>≥</w:t>
            </w:r>
            <w:r>
              <w:rPr>
                <w:rFonts w:ascii="宋体" w:hAnsi="宋体" w:cs="宋体" w:hint="eastAsia"/>
              </w:rPr>
              <w:t>1</w:t>
            </w:r>
            <w:r>
              <w:rPr>
                <w:rFonts w:ascii="宋体" w:hAnsi="宋体" w:cs="宋体" w:hint="eastAsia"/>
              </w:rPr>
              <w:t>，</w:t>
            </w:r>
            <w:r>
              <w:rPr>
                <w:rFonts w:ascii="宋体" w:hAnsi="宋体" w:cs="宋体" w:hint="eastAsia"/>
              </w:rPr>
              <w:t>DC</w:t>
            </w:r>
            <w:r>
              <w:rPr>
                <w:rFonts w:ascii="宋体" w:hAnsi="宋体" w:cs="宋体" w:hint="eastAsia"/>
              </w:rPr>
              <w:t>充电接口</w:t>
            </w:r>
            <w:r>
              <w:rPr>
                <w:rFonts w:ascii="宋体" w:hAnsi="宋体" w:hint="eastAsia"/>
                <w:szCs w:val="21"/>
              </w:rPr>
              <w:t>≥</w:t>
            </w:r>
            <w:r>
              <w:rPr>
                <w:rFonts w:ascii="宋体" w:hAnsi="宋体" w:cs="宋体" w:hint="eastAsia"/>
              </w:rPr>
              <w:t>1</w:t>
            </w:r>
            <w:r>
              <w:rPr>
                <w:rFonts w:ascii="宋体" w:hAnsi="宋体" w:cs="宋体" w:hint="eastAsia"/>
              </w:rPr>
              <w:t>，</w:t>
            </w:r>
            <w:r>
              <w:rPr>
                <w:rFonts w:ascii="宋体" w:hAnsi="宋体" w:hint="eastAsia"/>
                <w:szCs w:val="21"/>
              </w:rPr>
              <w:t>TF</w:t>
            </w:r>
            <w:r>
              <w:rPr>
                <w:rFonts w:ascii="宋体" w:hAnsi="宋体" w:hint="eastAsia"/>
                <w:szCs w:val="21"/>
              </w:rPr>
              <w:t>卡接口≥</w:t>
            </w:r>
            <w:r>
              <w:rPr>
                <w:rFonts w:ascii="宋体" w:hAnsi="宋体" w:hint="eastAsia"/>
                <w:szCs w:val="21"/>
              </w:rPr>
              <w:t>1</w:t>
            </w:r>
            <w:r>
              <w:rPr>
                <w:rFonts w:ascii="宋体" w:hAnsi="宋体" w:hint="eastAsia"/>
                <w:szCs w:val="21"/>
              </w:rPr>
              <w:t>个（最大支持</w:t>
            </w:r>
            <w:r>
              <w:rPr>
                <w:rFonts w:ascii="宋体" w:hAnsi="宋体" w:hint="eastAsia"/>
                <w:szCs w:val="21"/>
              </w:rPr>
              <w:t>128G</w:t>
            </w:r>
            <w:r>
              <w:rPr>
                <w:rFonts w:ascii="宋体" w:hAnsi="宋体" w:hint="eastAsia"/>
                <w:szCs w:val="21"/>
              </w:rPr>
              <w:t>）</w:t>
            </w:r>
          </w:p>
          <w:p w:rsidR="00334414" w:rsidRDefault="00F8652C">
            <w:pPr>
              <w:spacing w:line="360" w:lineRule="auto"/>
              <w:rPr>
                <w:rFonts w:ascii="宋体" w:hAnsi="宋体" w:cs="宋体"/>
              </w:rPr>
            </w:pPr>
            <w:r>
              <w:rPr>
                <w:rFonts w:ascii="宋体" w:hAnsi="宋体" w:cs="宋体" w:hint="eastAsia"/>
              </w:rPr>
              <w:lastRenderedPageBreak/>
              <w:t>8.WiFi</w:t>
            </w:r>
            <w:r>
              <w:rPr>
                <w:rFonts w:ascii="宋体" w:hAnsi="宋体" w:cs="宋体" w:hint="eastAsia"/>
              </w:rPr>
              <w:t>：支持</w:t>
            </w:r>
            <w:r>
              <w:rPr>
                <w:rFonts w:ascii="宋体" w:hAnsi="宋体" w:cs="宋体" w:hint="eastAsia"/>
              </w:rPr>
              <w:t>802.11a/b/g/n/ac</w:t>
            </w:r>
            <w:r>
              <w:rPr>
                <w:rFonts w:ascii="宋体" w:hAnsi="宋体" w:cs="宋体" w:hint="eastAsia"/>
              </w:rPr>
              <w:t>（</w:t>
            </w:r>
            <w:r>
              <w:rPr>
                <w:rFonts w:ascii="宋体" w:hAnsi="宋体" w:cs="宋体" w:hint="eastAsia"/>
              </w:rPr>
              <w:t>2.4G&amp;5G)</w:t>
            </w:r>
          </w:p>
          <w:p w:rsidR="00334414" w:rsidRDefault="00F8652C">
            <w:pPr>
              <w:widowControl/>
              <w:spacing w:line="360" w:lineRule="auto"/>
              <w:jc w:val="left"/>
              <w:rPr>
                <w:rFonts w:ascii="宋体" w:hAnsi="宋体" w:cs="宋体"/>
                <w:szCs w:val="21"/>
              </w:rPr>
            </w:pPr>
            <w:r>
              <w:rPr>
                <w:rFonts w:ascii="宋体" w:hAnsi="宋体" w:cs="宋体" w:hint="eastAsia"/>
                <w:szCs w:val="21"/>
              </w:rPr>
              <w:t>提供原厂三年免费保修服务。</w:t>
            </w:r>
          </w:p>
        </w:tc>
        <w:tc>
          <w:tcPr>
            <w:tcW w:w="730" w:type="dxa"/>
            <w:vMerge w:val="restart"/>
            <w:tcBorders>
              <w:top w:val="single" w:sz="4" w:space="0" w:color="auto"/>
              <w:left w:val="single" w:sz="4" w:space="0" w:color="auto"/>
              <w:right w:val="single" w:sz="4" w:space="0" w:color="auto"/>
            </w:tcBorders>
            <w:vAlign w:val="center"/>
          </w:tcPr>
          <w:p w:rsidR="00334414" w:rsidRDefault="00F8652C">
            <w:pPr>
              <w:pStyle w:val="a4"/>
              <w:widowControl/>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7</w:t>
            </w:r>
          </w:p>
        </w:tc>
        <w:tc>
          <w:tcPr>
            <w:tcW w:w="822" w:type="dxa"/>
            <w:vMerge w:val="restart"/>
            <w:tcBorders>
              <w:top w:val="single" w:sz="4" w:space="0" w:color="auto"/>
              <w:left w:val="single" w:sz="4" w:space="0" w:color="auto"/>
              <w:right w:val="single" w:sz="4" w:space="0" w:color="auto"/>
            </w:tcBorders>
            <w:vAlign w:val="center"/>
          </w:tcPr>
          <w:p w:rsidR="00334414" w:rsidRDefault="00F8652C">
            <w:pPr>
              <w:jc w:val="center"/>
              <w:rPr>
                <w:rFonts w:asciiTheme="minorEastAsia" w:hAnsiTheme="minorEastAsia" w:cstheme="minorEastAsia"/>
                <w:szCs w:val="21"/>
              </w:rPr>
            </w:pPr>
            <w:r>
              <w:rPr>
                <w:rFonts w:asciiTheme="minorEastAsia" w:hAnsiTheme="minorEastAsia" w:cstheme="minorEastAsia" w:hint="eastAsia"/>
                <w:szCs w:val="21"/>
              </w:rPr>
              <w:t>套</w:t>
            </w:r>
          </w:p>
        </w:tc>
      </w:tr>
      <w:tr w:rsidR="00334414">
        <w:trPr>
          <w:trHeight w:val="733"/>
          <w:jc w:val="center"/>
        </w:trPr>
        <w:tc>
          <w:tcPr>
            <w:tcW w:w="822" w:type="dxa"/>
            <w:vMerge/>
            <w:tcBorders>
              <w:left w:val="single" w:sz="4" w:space="0" w:color="auto"/>
              <w:right w:val="single" w:sz="4" w:space="0" w:color="auto"/>
            </w:tcBorders>
            <w:vAlign w:val="center"/>
          </w:tcPr>
          <w:p w:rsidR="00334414" w:rsidRDefault="00334414">
            <w:pPr>
              <w:jc w:val="center"/>
              <w:rPr>
                <w:rFonts w:asciiTheme="minorEastAsia" w:hAnsiTheme="minorEastAsia" w:cstheme="minorEastAsia"/>
                <w:szCs w:val="21"/>
              </w:rPr>
            </w:pPr>
          </w:p>
        </w:tc>
        <w:tc>
          <w:tcPr>
            <w:tcW w:w="1743" w:type="dxa"/>
            <w:tcBorders>
              <w:top w:val="single" w:sz="4" w:space="0" w:color="auto"/>
              <w:left w:val="single" w:sz="4" w:space="0" w:color="auto"/>
              <w:bottom w:val="single" w:sz="4" w:space="0" w:color="auto"/>
              <w:right w:val="single" w:sz="4" w:space="0" w:color="auto"/>
            </w:tcBorders>
            <w:vAlign w:val="center"/>
          </w:tcPr>
          <w:p w:rsidR="00334414" w:rsidRDefault="00F8652C">
            <w:pPr>
              <w:jc w:val="center"/>
              <w:rPr>
                <w:rFonts w:asciiTheme="minorEastAsia" w:hAnsiTheme="minorEastAsia" w:cstheme="minorEastAsia"/>
                <w:szCs w:val="21"/>
              </w:rPr>
            </w:pPr>
            <w:proofErr w:type="gramStart"/>
            <w:r>
              <w:rPr>
                <w:rFonts w:asciiTheme="minorEastAsia" w:hAnsiTheme="minorEastAsia" w:cstheme="minorEastAsia" w:hint="eastAsia"/>
                <w:szCs w:val="21"/>
              </w:rPr>
              <w:t>教学用触控</w:t>
            </w:r>
            <w:proofErr w:type="gramEnd"/>
            <w:r>
              <w:rPr>
                <w:rFonts w:asciiTheme="minorEastAsia" w:hAnsiTheme="minorEastAsia" w:cstheme="minorEastAsia" w:hint="eastAsia"/>
                <w:szCs w:val="21"/>
              </w:rPr>
              <w:t>终端无线互联软件</w:t>
            </w:r>
          </w:p>
        </w:tc>
        <w:tc>
          <w:tcPr>
            <w:tcW w:w="6673" w:type="dxa"/>
            <w:tcBorders>
              <w:top w:val="single" w:sz="4" w:space="0" w:color="auto"/>
              <w:left w:val="single" w:sz="4" w:space="0" w:color="auto"/>
              <w:bottom w:val="single" w:sz="4" w:space="0" w:color="auto"/>
              <w:right w:val="single" w:sz="4" w:space="0" w:color="auto"/>
            </w:tcBorders>
            <w:vAlign w:val="center"/>
          </w:tcPr>
          <w:p w:rsidR="00334414" w:rsidRDefault="00F8652C">
            <w:pPr>
              <w:spacing w:line="360" w:lineRule="auto"/>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支持大小屏同步显示，可将小屏内容实时同步至大屏显示，也可使用小屏实时同步显示大屏画面并可进行放大及点击操控。</w:t>
            </w:r>
          </w:p>
          <w:p w:rsidR="00334414" w:rsidRDefault="00F8652C">
            <w:pPr>
              <w:spacing w:line="360" w:lineRule="auto"/>
              <w:rPr>
                <w:rFonts w:ascii="宋体" w:hAnsi="宋体" w:cs="宋体"/>
                <w:szCs w:val="21"/>
              </w:rPr>
            </w:pPr>
            <w:r>
              <w:rPr>
                <w:rFonts w:ascii="宋体" w:hAnsi="宋体" w:cs="宋体"/>
                <w:szCs w:val="21"/>
              </w:rPr>
              <w:t>2.</w:t>
            </w:r>
            <w:r>
              <w:rPr>
                <w:rFonts w:ascii="宋体" w:hAnsi="宋体" w:cs="宋体" w:hint="eastAsia"/>
                <w:szCs w:val="21"/>
              </w:rPr>
              <w:t>支持</w:t>
            </w:r>
            <w:r>
              <w:rPr>
                <w:rFonts w:ascii="宋体" w:hAnsi="宋体" w:cs="宋体" w:hint="eastAsia"/>
                <w:szCs w:val="21"/>
              </w:rPr>
              <w:t>Office</w:t>
            </w:r>
            <w:r>
              <w:rPr>
                <w:rFonts w:ascii="宋体" w:hAnsi="宋体" w:cs="宋体" w:hint="eastAsia"/>
                <w:szCs w:val="21"/>
              </w:rPr>
              <w:t>、</w:t>
            </w:r>
            <w:r>
              <w:rPr>
                <w:rFonts w:ascii="宋体" w:hAnsi="宋体" w:cs="宋体" w:hint="eastAsia"/>
                <w:szCs w:val="21"/>
              </w:rPr>
              <w:t>WPS</w:t>
            </w:r>
            <w:r>
              <w:rPr>
                <w:rFonts w:ascii="宋体" w:hAnsi="宋体" w:cs="宋体" w:hint="eastAsia"/>
                <w:szCs w:val="21"/>
              </w:rPr>
              <w:t>及白板软件课件远程同步，可通过智慧教学终端对交互智能平板上的课件实现页面预览、远程翻页、双向批注、激光笔、聚光灯等功能，其中批注功能支持</w:t>
            </w:r>
            <w:r>
              <w:rPr>
                <w:rFonts w:ascii="宋体" w:hAnsi="宋体" w:cs="宋体" w:hint="eastAsia"/>
                <w:szCs w:val="21"/>
              </w:rPr>
              <w:t>3</w:t>
            </w:r>
            <w:r>
              <w:rPr>
                <w:rFonts w:ascii="宋体" w:hAnsi="宋体" w:cs="宋体" w:hint="eastAsia"/>
                <w:szCs w:val="21"/>
              </w:rPr>
              <w:t>种或以上颜色。</w:t>
            </w:r>
          </w:p>
          <w:p w:rsidR="00334414" w:rsidRDefault="00F8652C">
            <w:pPr>
              <w:spacing w:line="360" w:lineRule="auto"/>
              <w:rPr>
                <w:rFonts w:ascii="宋体" w:hAnsi="宋体" w:cs="宋体"/>
                <w:szCs w:val="21"/>
              </w:rPr>
            </w:pPr>
            <w:r>
              <w:rPr>
                <w:rFonts w:ascii="宋体" w:hAnsi="宋体" w:cs="宋体"/>
                <w:szCs w:val="21"/>
              </w:rPr>
              <w:t>3.</w:t>
            </w:r>
            <w:r>
              <w:rPr>
                <w:rFonts w:ascii="宋体" w:hAnsi="宋体" w:cs="宋体" w:hint="eastAsia"/>
                <w:szCs w:val="21"/>
              </w:rPr>
              <w:t>支持模拟电脑触摸板功能，能够对交互智能平板进行远程控制，支持鼠标左键</w:t>
            </w:r>
            <w:r>
              <w:rPr>
                <w:rFonts w:ascii="宋体" w:hAnsi="宋体" w:cs="宋体" w:hint="eastAsia"/>
                <w:szCs w:val="21"/>
              </w:rPr>
              <w:t>/</w:t>
            </w:r>
            <w:r>
              <w:rPr>
                <w:rFonts w:ascii="宋体" w:hAnsi="宋体" w:cs="宋体" w:hint="eastAsia"/>
                <w:szCs w:val="21"/>
              </w:rPr>
              <w:t>右键、双指滚轮，并有常用快捷键按键集成，如一键关闭窗口、一键切换窗口、一键回到桌面、一键打开键盘等。同时，可通过智慧教学终端实现激光笔、聚光灯、双向批注及撤销功能，其中批注功能支持</w:t>
            </w:r>
            <w:r>
              <w:rPr>
                <w:rFonts w:ascii="宋体" w:hAnsi="宋体" w:cs="宋体" w:hint="eastAsia"/>
                <w:szCs w:val="21"/>
              </w:rPr>
              <w:t>3</w:t>
            </w:r>
            <w:r>
              <w:rPr>
                <w:rFonts w:ascii="宋体" w:hAnsi="宋体" w:cs="宋体" w:hint="eastAsia"/>
                <w:szCs w:val="21"/>
              </w:rPr>
              <w:t>种或以上颜色。</w:t>
            </w:r>
          </w:p>
          <w:p w:rsidR="00334414" w:rsidRDefault="00F8652C">
            <w:pPr>
              <w:spacing w:line="360" w:lineRule="auto"/>
              <w:rPr>
                <w:rFonts w:ascii="宋体" w:hAnsi="宋体" w:cs="宋体"/>
                <w:szCs w:val="21"/>
              </w:rPr>
            </w:pPr>
            <w:r>
              <w:rPr>
                <w:rFonts w:ascii="宋体" w:hAnsi="宋体" w:cs="宋体"/>
                <w:szCs w:val="21"/>
              </w:rPr>
              <w:t>4.</w:t>
            </w:r>
            <w:r>
              <w:rPr>
                <w:rFonts w:ascii="宋体" w:hAnsi="宋体" w:cs="宋体" w:hint="eastAsia"/>
                <w:szCs w:val="21"/>
              </w:rPr>
              <w:t>支持移动展台功能，可一键对试卷、课本等实物进行拍摄，将实物</w:t>
            </w:r>
            <w:r>
              <w:rPr>
                <w:rFonts w:ascii="宋体" w:hAnsi="宋体" w:cs="宋体" w:hint="eastAsia"/>
                <w:szCs w:val="21"/>
              </w:rPr>
              <w:t>照片一键上传至交互智能平板中，并可通过智慧教学终端实现激光笔、聚光灯、双向批注及撤销功能，其中批注功能支持</w:t>
            </w:r>
            <w:r>
              <w:rPr>
                <w:rFonts w:ascii="宋体" w:hAnsi="宋体" w:cs="宋体" w:hint="eastAsia"/>
                <w:szCs w:val="21"/>
              </w:rPr>
              <w:t>3</w:t>
            </w:r>
            <w:r>
              <w:rPr>
                <w:rFonts w:ascii="宋体" w:hAnsi="宋体" w:cs="宋体" w:hint="eastAsia"/>
                <w:szCs w:val="21"/>
              </w:rPr>
              <w:t>种或以上颜色。同时，还能将实物照片一键在交互式备授课软件里打开，进行双向批注、缩放、旋转等操作。</w:t>
            </w:r>
          </w:p>
          <w:p w:rsidR="00334414" w:rsidRDefault="00F8652C">
            <w:pPr>
              <w:spacing w:line="360" w:lineRule="auto"/>
              <w:rPr>
                <w:rFonts w:ascii="宋体" w:hAnsi="宋体" w:cs="宋体"/>
                <w:szCs w:val="21"/>
              </w:rPr>
            </w:pPr>
            <w:r>
              <w:rPr>
                <w:rFonts w:ascii="宋体" w:hAnsi="宋体" w:cs="宋体"/>
                <w:szCs w:val="21"/>
              </w:rPr>
              <w:t>5.</w:t>
            </w:r>
            <w:r>
              <w:rPr>
                <w:rFonts w:ascii="宋体" w:hAnsi="宋体" w:cs="宋体" w:hint="eastAsia"/>
                <w:szCs w:val="21"/>
              </w:rPr>
              <w:t>支持普通、文档及彩图三种图像拍摄模式，采用文档或彩图模式拍摄时，系统可自动执行对应的优化处理，包括亮度对比度优化、色彩饱和度增强、图片边框动态识别、图片剪裁与拉伸等，提升所拍摄课本、试卷内容的展示效果。</w:t>
            </w:r>
          </w:p>
          <w:p w:rsidR="00334414" w:rsidRDefault="00F8652C">
            <w:pPr>
              <w:spacing w:line="360" w:lineRule="auto"/>
              <w:rPr>
                <w:rFonts w:ascii="宋体" w:hAnsi="宋体" w:cs="宋体"/>
                <w:szCs w:val="21"/>
              </w:rPr>
            </w:pPr>
            <w:r>
              <w:rPr>
                <w:rFonts w:ascii="宋体" w:hAnsi="宋体" w:cs="宋体"/>
                <w:szCs w:val="21"/>
              </w:rPr>
              <w:t>6.</w:t>
            </w:r>
            <w:r>
              <w:rPr>
                <w:rFonts w:ascii="宋体" w:hAnsi="宋体" w:cs="宋体" w:hint="eastAsia"/>
                <w:szCs w:val="21"/>
              </w:rPr>
              <w:t>支持多图对比展示功能，可将多位学生的作业、试卷或实验结果进行拍摄，并上传至交互智能平板的交互式</w:t>
            </w:r>
            <w:r>
              <w:rPr>
                <w:rFonts w:ascii="宋体" w:hAnsi="宋体" w:cs="宋体" w:hint="eastAsia"/>
                <w:szCs w:val="21"/>
              </w:rPr>
              <w:t>备授课软件里进行对比展示，支持点评功能，可给每位同学的作品以不同的奖章。</w:t>
            </w:r>
          </w:p>
          <w:p w:rsidR="00334414" w:rsidRDefault="00F8652C">
            <w:pPr>
              <w:spacing w:line="360" w:lineRule="auto"/>
              <w:rPr>
                <w:rFonts w:ascii="宋体" w:hAnsi="宋体" w:cs="宋体"/>
                <w:szCs w:val="21"/>
              </w:rPr>
            </w:pPr>
            <w:r>
              <w:rPr>
                <w:rFonts w:ascii="宋体" w:hAnsi="宋体" w:cs="宋体"/>
                <w:szCs w:val="21"/>
              </w:rPr>
              <w:t>7.</w:t>
            </w:r>
            <w:r>
              <w:rPr>
                <w:rFonts w:ascii="宋体" w:hAnsi="宋体" w:cs="宋体" w:hint="eastAsia"/>
                <w:szCs w:val="21"/>
              </w:rPr>
              <w:t>具备本地文件智能管理功能，可对智慧教学终端上的图片、视频自动分类，方便快速找到相应文件，并支持一键上传到交互智能平板中并打开。</w:t>
            </w:r>
          </w:p>
          <w:p w:rsidR="00334414" w:rsidRDefault="00F8652C">
            <w:pPr>
              <w:spacing w:line="360" w:lineRule="auto"/>
              <w:rPr>
                <w:rFonts w:ascii="宋体" w:hAnsi="宋体" w:cs="宋体"/>
                <w:szCs w:val="21"/>
              </w:rPr>
            </w:pPr>
            <w:r>
              <w:rPr>
                <w:rFonts w:ascii="宋体" w:hAnsi="宋体" w:cs="宋体"/>
                <w:szCs w:val="21"/>
              </w:rPr>
              <w:t>8.</w:t>
            </w:r>
            <w:r>
              <w:rPr>
                <w:rFonts w:ascii="宋体" w:hAnsi="宋体" w:cs="宋体" w:hint="eastAsia"/>
                <w:szCs w:val="21"/>
              </w:rPr>
              <w:t>支持操作指引教学，在老师第一次使用智慧教学终端时，提供箭头指引，让老师逐步熟悉软件使用。</w:t>
            </w:r>
          </w:p>
          <w:p w:rsidR="00334414" w:rsidRDefault="00F8652C">
            <w:pPr>
              <w:spacing w:line="360" w:lineRule="auto"/>
              <w:jc w:val="left"/>
              <w:rPr>
                <w:rFonts w:ascii="宋体" w:hAnsi="宋体" w:cs="宋体"/>
                <w:szCs w:val="21"/>
              </w:rPr>
            </w:pPr>
            <w:r>
              <w:rPr>
                <w:rFonts w:ascii="宋体" w:hAnsi="宋体" w:cs="宋体"/>
                <w:szCs w:val="21"/>
              </w:rPr>
              <w:lastRenderedPageBreak/>
              <w:t>9.</w:t>
            </w:r>
            <w:r>
              <w:rPr>
                <w:rFonts w:ascii="宋体" w:hAnsi="宋体" w:cs="宋体" w:hint="eastAsia"/>
                <w:szCs w:val="21"/>
              </w:rPr>
              <w:t>支持登录学生个性化行为评价系统，通过教学终端随时随地对学生进行管理与评价。</w:t>
            </w:r>
          </w:p>
          <w:p w:rsidR="00334414" w:rsidRDefault="00F8652C">
            <w:pPr>
              <w:widowControl/>
              <w:spacing w:line="360" w:lineRule="auto"/>
              <w:jc w:val="left"/>
              <w:rPr>
                <w:rFonts w:ascii="宋体" w:hAnsi="宋体" w:cs="宋体"/>
                <w:szCs w:val="21"/>
              </w:rPr>
            </w:pPr>
            <w:r>
              <w:rPr>
                <w:rFonts w:ascii="宋体" w:hAnsi="宋体" w:cs="宋体" w:hint="eastAsia"/>
                <w:szCs w:val="21"/>
              </w:rPr>
              <w:t>以上软件须为正版软件，提供终身免费升级维护服务。</w:t>
            </w:r>
          </w:p>
        </w:tc>
        <w:tc>
          <w:tcPr>
            <w:tcW w:w="730" w:type="dxa"/>
            <w:vMerge/>
            <w:tcBorders>
              <w:left w:val="single" w:sz="4" w:space="0" w:color="auto"/>
              <w:right w:val="single" w:sz="4" w:space="0" w:color="auto"/>
            </w:tcBorders>
            <w:vAlign w:val="center"/>
          </w:tcPr>
          <w:p w:rsidR="00334414" w:rsidRDefault="00334414">
            <w:pPr>
              <w:jc w:val="center"/>
              <w:rPr>
                <w:rFonts w:asciiTheme="minorEastAsia" w:hAnsiTheme="minorEastAsia" w:cstheme="minorEastAsia"/>
                <w:szCs w:val="21"/>
              </w:rPr>
            </w:pPr>
          </w:p>
        </w:tc>
        <w:tc>
          <w:tcPr>
            <w:tcW w:w="822" w:type="dxa"/>
            <w:vMerge/>
            <w:tcBorders>
              <w:left w:val="single" w:sz="4" w:space="0" w:color="auto"/>
              <w:right w:val="single" w:sz="4" w:space="0" w:color="auto"/>
            </w:tcBorders>
            <w:vAlign w:val="center"/>
          </w:tcPr>
          <w:p w:rsidR="00334414" w:rsidRDefault="00334414">
            <w:pPr>
              <w:jc w:val="center"/>
              <w:rPr>
                <w:rFonts w:asciiTheme="minorEastAsia" w:hAnsiTheme="minorEastAsia" w:cstheme="minorEastAsia"/>
                <w:szCs w:val="21"/>
              </w:rPr>
            </w:pPr>
          </w:p>
        </w:tc>
      </w:tr>
      <w:tr w:rsidR="00334414">
        <w:trPr>
          <w:trHeight w:val="733"/>
          <w:jc w:val="center"/>
        </w:trPr>
        <w:tc>
          <w:tcPr>
            <w:tcW w:w="822" w:type="dxa"/>
            <w:tcBorders>
              <w:left w:val="single" w:sz="4" w:space="0" w:color="auto"/>
              <w:right w:val="single" w:sz="4" w:space="0" w:color="auto"/>
            </w:tcBorders>
            <w:vAlign w:val="center"/>
          </w:tcPr>
          <w:p w:rsidR="00334414" w:rsidRDefault="00F8652C">
            <w:pPr>
              <w:jc w:val="center"/>
              <w:rPr>
                <w:rFonts w:asciiTheme="minorEastAsia" w:hAnsiTheme="minorEastAsia" w:cstheme="minorEastAsia"/>
                <w:szCs w:val="21"/>
              </w:rPr>
            </w:pPr>
            <w:r>
              <w:rPr>
                <w:rFonts w:asciiTheme="minorEastAsia" w:hAnsiTheme="minorEastAsia" w:cstheme="minorEastAsia" w:hint="eastAsia"/>
                <w:szCs w:val="21"/>
              </w:rPr>
              <w:lastRenderedPageBreak/>
              <w:t>6</w:t>
            </w:r>
          </w:p>
        </w:tc>
        <w:tc>
          <w:tcPr>
            <w:tcW w:w="1743" w:type="dxa"/>
            <w:tcBorders>
              <w:top w:val="single" w:sz="4" w:space="0" w:color="auto"/>
              <w:left w:val="single" w:sz="4" w:space="0" w:color="auto"/>
              <w:bottom w:val="single" w:sz="4" w:space="0" w:color="auto"/>
              <w:right w:val="single" w:sz="4" w:space="0" w:color="auto"/>
            </w:tcBorders>
            <w:vAlign w:val="center"/>
          </w:tcPr>
          <w:p w:rsidR="00334414" w:rsidRDefault="00F8652C">
            <w:pPr>
              <w:jc w:val="center"/>
              <w:rPr>
                <w:rFonts w:asciiTheme="minorEastAsia" w:hAnsiTheme="minorEastAsia" w:cstheme="minorEastAsia"/>
                <w:szCs w:val="21"/>
              </w:rPr>
            </w:pPr>
            <w:r>
              <w:rPr>
                <w:rFonts w:asciiTheme="minorEastAsia" w:hAnsiTheme="minorEastAsia" w:cstheme="minorEastAsia" w:hint="eastAsia"/>
                <w:szCs w:val="21"/>
              </w:rPr>
              <w:t>无线路由器</w:t>
            </w:r>
          </w:p>
        </w:tc>
        <w:tc>
          <w:tcPr>
            <w:tcW w:w="6673" w:type="dxa"/>
            <w:tcBorders>
              <w:top w:val="single" w:sz="4" w:space="0" w:color="auto"/>
              <w:left w:val="single" w:sz="4" w:space="0" w:color="auto"/>
              <w:bottom w:val="single" w:sz="4" w:space="0" w:color="auto"/>
              <w:right w:val="single" w:sz="4" w:space="0" w:color="auto"/>
            </w:tcBorders>
            <w:vAlign w:val="center"/>
          </w:tcPr>
          <w:p w:rsidR="00334414" w:rsidRDefault="00F8652C">
            <w:pPr>
              <w:spacing w:line="360" w:lineRule="auto"/>
              <w:rPr>
                <w:rFonts w:ascii="宋体" w:hAnsi="宋体" w:cs="宋体"/>
                <w:szCs w:val="21"/>
              </w:rPr>
            </w:pPr>
            <w:r>
              <w:rPr>
                <w:rFonts w:ascii="宋体" w:hAnsi="宋体" w:cs="宋体"/>
                <w:szCs w:val="21"/>
              </w:rPr>
              <w:t>1.</w:t>
            </w:r>
            <w:r>
              <w:rPr>
                <w:rFonts w:ascii="宋体" w:hAnsi="宋体" w:cs="宋体"/>
                <w:szCs w:val="21"/>
              </w:rPr>
              <w:t>支持</w:t>
            </w:r>
            <w:r>
              <w:rPr>
                <w:rFonts w:ascii="宋体" w:hAnsi="宋体" w:cs="宋体"/>
                <w:szCs w:val="21"/>
              </w:rPr>
              <w:t>802.11a/b/g/n/ac</w:t>
            </w:r>
            <w:r>
              <w:rPr>
                <w:rFonts w:ascii="宋体" w:hAnsi="宋体" w:cs="宋体"/>
                <w:szCs w:val="21"/>
              </w:rPr>
              <w:t>无线协议标准，支持</w:t>
            </w:r>
            <w:r>
              <w:rPr>
                <w:rFonts w:ascii="宋体" w:hAnsi="宋体" w:cs="宋体"/>
                <w:szCs w:val="21"/>
              </w:rPr>
              <w:t>2.4G</w:t>
            </w:r>
            <w:r>
              <w:rPr>
                <w:rFonts w:ascii="宋体" w:hAnsi="宋体" w:cs="宋体"/>
                <w:szCs w:val="21"/>
              </w:rPr>
              <w:t>和</w:t>
            </w:r>
            <w:r>
              <w:rPr>
                <w:rFonts w:ascii="宋体" w:hAnsi="宋体" w:cs="宋体"/>
                <w:szCs w:val="21"/>
              </w:rPr>
              <w:t>5G</w:t>
            </w:r>
            <w:r>
              <w:rPr>
                <w:rFonts w:ascii="宋体" w:hAnsi="宋体" w:cs="宋体"/>
                <w:szCs w:val="21"/>
              </w:rPr>
              <w:t>频段</w:t>
            </w:r>
          </w:p>
          <w:p w:rsidR="00334414" w:rsidRDefault="00F8652C">
            <w:pPr>
              <w:spacing w:line="360" w:lineRule="auto"/>
              <w:rPr>
                <w:rFonts w:ascii="宋体" w:hAnsi="宋体" w:cs="宋体"/>
                <w:szCs w:val="21"/>
              </w:rPr>
            </w:pPr>
            <w:r>
              <w:rPr>
                <w:rFonts w:ascii="宋体" w:hAnsi="宋体" w:cs="宋体"/>
                <w:szCs w:val="21"/>
              </w:rPr>
              <w:t>2.</w:t>
            </w:r>
            <w:r>
              <w:rPr>
                <w:rFonts w:ascii="宋体" w:hAnsi="宋体" w:cs="宋体"/>
                <w:szCs w:val="21"/>
              </w:rPr>
              <w:t>接入速率：</w:t>
            </w:r>
            <w:r>
              <w:rPr>
                <w:rFonts w:ascii="宋体" w:hAnsi="宋体" w:cs="宋体"/>
                <w:szCs w:val="21"/>
              </w:rPr>
              <w:t>2.4G:300Mbps</w:t>
            </w:r>
            <w:r>
              <w:rPr>
                <w:rFonts w:ascii="宋体" w:hAnsi="宋体" w:cs="宋体"/>
                <w:szCs w:val="21"/>
              </w:rPr>
              <w:t>、</w:t>
            </w:r>
            <w:r>
              <w:rPr>
                <w:rFonts w:ascii="宋体" w:hAnsi="宋体" w:cs="宋体"/>
                <w:szCs w:val="21"/>
              </w:rPr>
              <w:t>5G:867Mbps</w:t>
            </w:r>
          </w:p>
          <w:p w:rsidR="00334414" w:rsidRDefault="00F8652C">
            <w:pPr>
              <w:spacing w:line="360" w:lineRule="auto"/>
              <w:rPr>
                <w:rFonts w:ascii="宋体" w:hAnsi="宋体" w:cs="宋体"/>
                <w:szCs w:val="21"/>
              </w:rPr>
            </w:pPr>
            <w:r>
              <w:rPr>
                <w:rFonts w:ascii="宋体" w:hAnsi="宋体" w:cs="宋体"/>
                <w:szCs w:val="21"/>
              </w:rPr>
              <w:t>3.</w:t>
            </w:r>
            <w:r>
              <w:rPr>
                <w:rFonts w:ascii="宋体" w:hAnsi="宋体" w:cs="宋体"/>
                <w:szCs w:val="21"/>
              </w:rPr>
              <w:t>接口：</w:t>
            </w:r>
            <w:r>
              <w:rPr>
                <w:rFonts w:ascii="宋体" w:hAnsi="宋体" w:cs="宋体"/>
                <w:szCs w:val="21"/>
              </w:rPr>
              <w:t>1</w:t>
            </w:r>
            <w:r>
              <w:rPr>
                <w:rFonts w:ascii="宋体" w:hAnsi="宋体" w:cs="宋体"/>
                <w:szCs w:val="21"/>
              </w:rPr>
              <w:t>个</w:t>
            </w:r>
            <w:r>
              <w:rPr>
                <w:rFonts w:ascii="宋体" w:hAnsi="宋体" w:cs="宋体"/>
                <w:szCs w:val="21"/>
              </w:rPr>
              <w:t>10/100/1000</w:t>
            </w:r>
            <w:r>
              <w:rPr>
                <w:rFonts w:ascii="宋体" w:hAnsi="宋体" w:cs="宋体" w:hint="eastAsia"/>
                <w:szCs w:val="21"/>
              </w:rPr>
              <w:t>Mbps WAN</w:t>
            </w:r>
            <w:r>
              <w:rPr>
                <w:rFonts w:ascii="宋体" w:hAnsi="宋体" w:cs="宋体" w:hint="eastAsia"/>
                <w:szCs w:val="21"/>
              </w:rPr>
              <w:t>口，</w:t>
            </w:r>
            <w:r>
              <w:rPr>
                <w:rFonts w:ascii="宋体" w:hAnsi="宋体" w:cs="宋体" w:hint="eastAsia"/>
                <w:szCs w:val="21"/>
              </w:rPr>
              <w:t>3</w:t>
            </w:r>
            <w:r>
              <w:rPr>
                <w:rFonts w:ascii="宋体" w:hAnsi="宋体" w:cs="宋体" w:hint="eastAsia"/>
                <w:szCs w:val="21"/>
              </w:rPr>
              <w:t>个</w:t>
            </w:r>
            <w:r>
              <w:rPr>
                <w:rFonts w:ascii="宋体" w:hAnsi="宋体" w:cs="宋体"/>
                <w:szCs w:val="21"/>
              </w:rPr>
              <w:t>10/100/1000</w:t>
            </w:r>
            <w:r>
              <w:rPr>
                <w:rFonts w:ascii="宋体" w:hAnsi="宋体" w:cs="宋体" w:hint="eastAsia"/>
                <w:szCs w:val="21"/>
              </w:rPr>
              <w:t>Mbps LAN</w:t>
            </w:r>
            <w:r>
              <w:rPr>
                <w:rFonts w:ascii="宋体" w:hAnsi="宋体" w:cs="宋体" w:hint="eastAsia"/>
                <w:szCs w:val="21"/>
              </w:rPr>
              <w:t>口</w:t>
            </w:r>
            <w:r>
              <w:rPr>
                <w:rFonts w:ascii="宋体" w:hAnsi="宋体" w:cs="宋体"/>
                <w:szCs w:val="21"/>
              </w:rPr>
              <w:t xml:space="preserve">  </w:t>
            </w:r>
          </w:p>
          <w:p w:rsidR="00334414" w:rsidRDefault="00F8652C">
            <w:pPr>
              <w:spacing w:line="360" w:lineRule="auto"/>
              <w:rPr>
                <w:rFonts w:ascii="宋体" w:hAnsi="宋体" w:cs="宋体"/>
                <w:szCs w:val="21"/>
              </w:rPr>
            </w:pPr>
            <w:r>
              <w:rPr>
                <w:rFonts w:ascii="宋体" w:hAnsi="宋体" w:cs="宋体" w:hint="eastAsia"/>
                <w:szCs w:val="21"/>
              </w:rPr>
              <w:t>提供原厂三年免费保修服务。</w:t>
            </w:r>
          </w:p>
        </w:tc>
        <w:tc>
          <w:tcPr>
            <w:tcW w:w="730" w:type="dxa"/>
            <w:tcBorders>
              <w:left w:val="single" w:sz="4" w:space="0" w:color="auto"/>
              <w:right w:val="single" w:sz="4" w:space="0" w:color="auto"/>
            </w:tcBorders>
            <w:vAlign w:val="center"/>
          </w:tcPr>
          <w:p w:rsidR="00334414" w:rsidRDefault="00F8652C">
            <w:pPr>
              <w:pStyle w:val="a4"/>
              <w:widowControl/>
              <w:jc w:val="center"/>
              <w:rPr>
                <w:rFonts w:asciiTheme="minorEastAsia" w:hAnsiTheme="minorEastAsia" w:cstheme="minorEastAsia"/>
                <w:sz w:val="21"/>
                <w:szCs w:val="21"/>
              </w:rPr>
            </w:pPr>
            <w:r>
              <w:rPr>
                <w:rFonts w:asciiTheme="minorEastAsia" w:hAnsiTheme="minorEastAsia" w:cstheme="minorEastAsia" w:hint="eastAsia"/>
                <w:sz w:val="21"/>
                <w:szCs w:val="21"/>
              </w:rPr>
              <w:t>7</w:t>
            </w:r>
          </w:p>
        </w:tc>
        <w:tc>
          <w:tcPr>
            <w:tcW w:w="822" w:type="dxa"/>
            <w:tcBorders>
              <w:left w:val="single" w:sz="4" w:space="0" w:color="auto"/>
              <w:right w:val="single" w:sz="4" w:space="0" w:color="auto"/>
            </w:tcBorders>
            <w:vAlign w:val="center"/>
          </w:tcPr>
          <w:p w:rsidR="00334414" w:rsidRDefault="00F8652C">
            <w:pPr>
              <w:pStyle w:val="a4"/>
              <w:widowControl/>
              <w:jc w:val="center"/>
              <w:rPr>
                <w:rFonts w:asciiTheme="minorEastAsia" w:hAnsiTheme="minorEastAsia" w:cstheme="minorEastAsia"/>
                <w:sz w:val="21"/>
                <w:szCs w:val="21"/>
              </w:rPr>
            </w:pPr>
            <w:r>
              <w:rPr>
                <w:rFonts w:asciiTheme="minorEastAsia" w:hAnsiTheme="minorEastAsia" w:cstheme="minorEastAsia" w:hint="eastAsia"/>
                <w:sz w:val="21"/>
                <w:szCs w:val="21"/>
              </w:rPr>
              <w:t>台</w:t>
            </w:r>
          </w:p>
        </w:tc>
      </w:tr>
      <w:tr w:rsidR="00334414">
        <w:trPr>
          <w:trHeight w:val="733"/>
          <w:jc w:val="center"/>
        </w:trPr>
        <w:tc>
          <w:tcPr>
            <w:tcW w:w="822" w:type="dxa"/>
            <w:tcBorders>
              <w:left w:val="single" w:sz="4" w:space="0" w:color="auto"/>
              <w:right w:val="single" w:sz="4" w:space="0" w:color="auto"/>
            </w:tcBorders>
            <w:vAlign w:val="center"/>
          </w:tcPr>
          <w:p w:rsidR="00334414" w:rsidRDefault="00F8652C">
            <w:pPr>
              <w:jc w:val="center"/>
              <w:rPr>
                <w:rFonts w:asciiTheme="minorEastAsia" w:hAnsiTheme="minorEastAsia" w:cstheme="minorEastAsia"/>
                <w:szCs w:val="21"/>
              </w:rPr>
            </w:pPr>
            <w:r>
              <w:rPr>
                <w:rFonts w:asciiTheme="minorEastAsia" w:hAnsiTheme="minorEastAsia" w:cstheme="minorEastAsia" w:hint="eastAsia"/>
                <w:szCs w:val="21"/>
              </w:rPr>
              <w:t>7</w:t>
            </w:r>
          </w:p>
        </w:tc>
        <w:tc>
          <w:tcPr>
            <w:tcW w:w="1743" w:type="dxa"/>
            <w:tcBorders>
              <w:top w:val="single" w:sz="4" w:space="0" w:color="auto"/>
              <w:left w:val="single" w:sz="4" w:space="0" w:color="auto"/>
              <w:bottom w:val="single" w:sz="4" w:space="0" w:color="auto"/>
              <w:right w:val="single" w:sz="4" w:space="0" w:color="auto"/>
            </w:tcBorders>
            <w:vAlign w:val="center"/>
          </w:tcPr>
          <w:p w:rsidR="00334414" w:rsidRDefault="00F8652C">
            <w:pPr>
              <w:jc w:val="center"/>
              <w:rPr>
                <w:rFonts w:asciiTheme="minorEastAsia" w:hAnsiTheme="minorEastAsia" w:cstheme="minorEastAsia"/>
                <w:szCs w:val="21"/>
              </w:rPr>
            </w:pPr>
            <w:r>
              <w:rPr>
                <w:rFonts w:asciiTheme="minorEastAsia" w:hAnsiTheme="minorEastAsia" w:cstheme="minorEastAsia" w:hint="eastAsia"/>
              </w:rPr>
              <w:t>教学系统教师端软件</w:t>
            </w:r>
          </w:p>
        </w:tc>
        <w:tc>
          <w:tcPr>
            <w:tcW w:w="6673" w:type="dxa"/>
            <w:tcBorders>
              <w:top w:val="single" w:sz="4" w:space="0" w:color="auto"/>
              <w:left w:val="single" w:sz="4" w:space="0" w:color="auto"/>
              <w:bottom w:val="single" w:sz="4" w:space="0" w:color="auto"/>
              <w:right w:val="single" w:sz="4" w:space="0" w:color="auto"/>
            </w:tcBorders>
            <w:vAlign w:val="center"/>
          </w:tcPr>
          <w:p w:rsidR="00334414" w:rsidRDefault="00F8652C">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多端登录：支持教师通过平板、电脑等多种终端登录平台。（提供省级或省级以上检测机构出具的检测报告）</w:t>
            </w:r>
          </w:p>
          <w:p w:rsidR="00334414" w:rsidRDefault="00F8652C">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平台资源库：支持教师从平台资源库或自</w:t>
            </w:r>
            <w:proofErr w:type="gramStart"/>
            <w:r>
              <w:rPr>
                <w:rFonts w:ascii="宋体" w:hAnsi="宋体" w:cs="宋体" w:hint="eastAsia"/>
                <w:szCs w:val="21"/>
              </w:rPr>
              <w:t>建资源</w:t>
            </w:r>
            <w:proofErr w:type="gramEnd"/>
            <w:r>
              <w:rPr>
                <w:rFonts w:ascii="宋体" w:hAnsi="宋体" w:cs="宋体" w:hint="eastAsia"/>
                <w:szCs w:val="21"/>
              </w:rPr>
              <w:t>库中调出教学资源进行备课，同时支持</w:t>
            </w:r>
            <w:proofErr w:type="gramStart"/>
            <w:r>
              <w:rPr>
                <w:rFonts w:ascii="宋体" w:hAnsi="宋体" w:cs="宋体" w:hint="eastAsia"/>
                <w:szCs w:val="21"/>
              </w:rPr>
              <w:t>上传微课</w:t>
            </w:r>
            <w:proofErr w:type="gramEnd"/>
            <w:r>
              <w:rPr>
                <w:rFonts w:ascii="宋体" w:hAnsi="宋体" w:cs="宋体" w:hint="eastAsia"/>
                <w:szCs w:val="21"/>
              </w:rPr>
              <w:t>、文档（</w:t>
            </w:r>
            <w:r>
              <w:rPr>
                <w:rFonts w:ascii="宋体" w:hAnsi="宋体" w:cs="宋体" w:hint="eastAsia"/>
                <w:szCs w:val="21"/>
              </w:rPr>
              <w:t>doc</w:t>
            </w:r>
            <w:r>
              <w:rPr>
                <w:rFonts w:ascii="宋体" w:hAnsi="宋体" w:cs="宋体" w:hint="eastAsia"/>
                <w:szCs w:val="21"/>
              </w:rPr>
              <w:t>，</w:t>
            </w:r>
            <w:r>
              <w:rPr>
                <w:rFonts w:ascii="宋体" w:hAnsi="宋体" w:cs="宋体" w:hint="eastAsia"/>
                <w:szCs w:val="21"/>
              </w:rPr>
              <w:t>docx</w:t>
            </w:r>
            <w:r>
              <w:rPr>
                <w:rFonts w:ascii="宋体" w:hAnsi="宋体" w:cs="宋体" w:hint="eastAsia"/>
                <w:szCs w:val="21"/>
              </w:rPr>
              <w:t>，</w:t>
            </w:r>
            <w:r>
              <w:rPr>
                <w:rFonts w:ascii="宋体" w:hAnsi="宋体" w:cs="宋体" w:hint="eastAsia"/>
                <w:szCs w:val="21"/>
              </w:rPr>
              <w:t>ppt</w:t>
            </w:r>
            <w:r>
              <w:rPr>
                <w:rFonts w:ascii="宋体" w:hAnsi="宋体" w:cs="宋体" w:hint="eastAsia"/>
                <w:szCs w:val="21"/>
              </w:rPr>
              <w:t>，</w:t>
            </w:r>
            <w:r>
              <w:rPr>
                <w:rFonts w:ascii="宋体" w:hAnsi="宋体" w:cs="宋体" w:hint="eastAsia"/>
                <w:szCs w:val="21"/>
              </w:rPr>
              <w:t>pptx</w:t>
            </w:r>
            <w:r>
              <w:rPr>
                <w:rFonts w:ascii="宋体" w:hAnsi="宋体" w:cs="宋体" w:hint="eastAsia"/>
                <w:szCs w:val="21"/>
              </w:rPr>
              <w:t>，</w:t>
            </w:r>
            <w:r>
              <w:rPr>
                <w:rFonts w:ascii="宋体" w:hAnsi="宋体" w:cs="宋体" w:hint="eastAsia"/>
                <w:szCs w:val="21"/>
              </w:rPr>
              <w:t>xls</w:t>
            </w:r>
            <w:r>
              <w:rPr>
                <w:rFonts w:ascii="宋体" w:hAnsi="宋体" w:cs="宋体" w:hint="eastAsia"/>
                <w:szCs w:val="21"/>
              </w:rPr>
              <w:t>，</w:t>
            </w:r>
            <w:r>
              <w:rPr>
                <w:rFonts w:ascii="宋体" w:hAnsi="宋体" w:cs="宋体" w:hint="eastAsia"/>
                <w:szCs w:val="21"/>
              </w:rPr>
              <w:t>xlsx</w:t>
            </w:r>
            <w:r>
              <w:rPr>
                <w:rFonts w:ascii="宋体" w:hAnsi="宋体" w:cs="宋体" w:hint="eastAsia"/>
                <w:szCs w:val="21"/>
              </w:rPr>
              <w:t>，</w:t>
            </w:r>
            <w:r>
              <w:rPr>
                <w:rFonts w:ascii="宋体" w:hAnsi="宋体" w:cs="宋体" w:hint="eastAsia"/>
                <w:szCs w:val="21"/>
              </w:rPr>
              <w:t>pdf</w:t>
            </w:r>
            <w:r>
              <w:rPr>
                <w:rFonts w:ascii="宋体" w:hAnsi="宋体" w:cs="宋体" w:hint="eastAsia"/>
                <w:szCs w:val="21"/>
              </w:rPr>
              <w:t>等）、图片（</w:t>
            </w:r>
            <w:r>
              <w:rPr>
                <w:rFonts w:ascii="宋体" w:hAnsi="宋体" w:cs="宋体" w:hint="eastAsia"/>
                <w:szCs w:val="21"/>
              </w:rPr>
              <w:t>jpg</w:t>
            </w:r>
            <w:r>
              <w:rPr>
                <w:rFonts w:ascii="宋体" w:hAnsi="宋体" w:cs="宋体" w:hint="eastAsia"/>
                <w:szCs w:val="21"/>
              </w:rPr>
              <w:t>，</w:t>
            </w:r>
            <w:r>
              <w:rPr>
                <w:rFonts w:ascii="宋体" w:hAnsi="宋体" w:cs="宋体" w:hint="eastAsia"/>
                <w:szCs w:val="21"/>
              </w:rPr>
              <w:t>jpeg</w:t>
            </w:r>
            <w:r>
              <w:rPr>
                <w:rFonts w:ascii="宋体" w:hAnsi="宋体" w:cs="宋体" w:hint="eastAsia"/>
                <w:szCs w:val="21"/>
              </w:rPr>
              <w:t>，</w:t>
            </w:r>
            <w:r>
              <w:rPr>
                <w:rFonts w:ascii="宋体" w:hAnsi="宋体" w:cs="宋体" w:hint="eastAsia"/>
                <w:szCs w:val="21"/>
              </w:rPr>
              <w:t>png</w:t>
            </w:r>
            <w:r>
              <w:rPr>
                <w:rFonts w:ascii="宋体" w:hAnsi="宋体" w:cs="宋体" w:hint="eastAsia"/>
                <w:szCs w:val="21"/>
              </w:rPr>
              <w:t>，</w:t>
            </w:r>
            <w:r>
              <w:rPr>
                <w:rFonts w:ascii="宋体" w:hAnsi="宋体" w:cs="宋体" w:hint="eastAsia"/>
                <w:szCs w:val="21"/>
              </w:rPr>
              <w:t>bmp</w:t>
            </w:r>
            <w:r>
              <w:rPr>
                <w:rFonts w:ascii="宋体" w:hAnsi="宋体" w:cs="宋体" w:hint="eastAsia"/>
                <w:szCs w:val="21"/>
              </w:rPr>
              <w:t>，</w:t>
            </w:r>
            <w:r>
              <w:rPr>
                <w:rFonts w:ascii="宋体" w:hAnsi="宋体" w:cs="宋体" w:hint="eastAsia"/>
                <w:szCs w:val="21"/>
              </w:rPr>
              <w:t>svg</w:t>
            </w:r>
            <w:r>
              <w:rPr>
                <w:rFonts w:ascii="宋体" w:hAnsi="宋体" w:cs="宋体" w:hint="eastAsia"/>
                <w:szCs w:val="21"/>
              </w:rPr>
              <w:t>，</w:t>
            </w:r>
            <w:r>
              <w:rPr>
                <w:rFonts w:ascii="宋体" w:hAnsi="宋体" w:cs="宋体" w:hint="eastAsia"/>
                <w:szCs w:val="21"/>
              </w:rPr>
              <w:t>gif</w:t>
            </w:r>
            <w:r>
              <w:rPr>
                <w:rFonts w:ascii="宋体" w:hAnsi="宋体" w:cs="宋体" w:hint="eastAsia"/>
                <w:szCs w:val="21"/>
              </w:rPr>
              <w:t>等）、音视频（</w:t>
            </w:r>
            <w:r>
              <w:rPr>
                <w:rFonts w:ascii="宋体" w:hAnsi="宋体" w:cs="宋体" w:hint="eastAsia"/>
                <w:szCs w:val="21"/>
              </w:rPr>
              <w:t>mp4</w:t>
            </w:r>
            <w:r>
              <w:rPr>
                <w:rFonts w:ascii="宋体" w:hAnsi="宋体" w:cs="宋体" w:hint="eastAsia"/>
                <w:szCs w:val="21"/>
              </w:rPr>
              <w:t>，</w:t>
            </w:r>
            <w:r>
              <w:rPr>
                <w:rFonts w:ascii="宋体" w:hAnsi="宋体" w:cs="宋体" w:hint="eastAsia"/>
                <w:szCs w:val="21"/>
              </w:rPr>
              <w:t>webm</w:t>
            </w:r>
            <w:r>
              <w:rPr>
                <w:rFonts w:ascii="宋体" w:hAnsi="宋体" w:cs="宋体" w:hint="eastAsia"/>
                <w:szCs w:val="21"/>
              </w:rPr>
              <w:t>，</w:t>
            </w:r>
            <w:r>
              <w:rPr>
                <w:rFonts w:ascii="宋体" w:hAnsi="宋体" w:cs="宋体" w:hint="eastAsia"/>
                <w:szCs w:val="21"/>
              </w:rPr>
              <w:t>mp3</w:t>
            </w:r>
            <w:r>
              <w:rPr>
                <w:rFonts w:ascii="宋体" w:hAnsi="宋体" w:cs="宋体" w:hint="eastAsia"/>
                <w:szCs w:val="21"/>
              </w:rPr>
              <w:t>，</w:t>
            </w:r>
            <w:r>
              <w:rPr>
                <w:rFonts w:ascii="宋体" w:hAnsi="宋体" w:cs="宋体" w:hint="eastAsia"/>
                <w:szCs w:val="21"/>
              </w:rPr>
              <w:t>wav</w:t>
            </w:r>
            <w:r>
              <w:rPr>
                <w:rFonts w:ascii="宋体" w:hAnsi="宋体" w:cs="宋体" w:hint="eastAsia"/>
                <w:szCs w:val="21"/>
              </w:rPr>
              <w:t>，</w:t>
            </w:r>
            <w:r>
              <w:rPr>
                <w:rFonts w:ascii="宋体" w:hAnsi="宋体" w:cs="宋体" w:hint="eastAsia"/>
                <w:szCs w:val="21"/>
              </w:rPr>
              <w:t>ogg</w:t>
            </w:r>
            <w:r>
              <w:rPr>
                <w:rFonts w:ascii="宋体" w:hAnsi="宋体" w:cs="宋体" w:hint="eastAsia"/>
                <w:szCs w:val="21"/>
              </w:rPr>
              <w:t>等）等相关本地课堂资源。</w:t>
            </w:r>
          </w:p>
          <w:p w:rsidR="00334414" w:rsidRDefault="00F8652C">
            <w:pPr>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平台题库：支持教师进入题库，从平台提供的海量习题中挑选习题。题库习题根据难度、题类、讲授点和解题思维训练点进行分类，便于教师针对教学小目标迅速组卷。</w:t>
            </w:r>
          </w:p>
          <w:p w:rsidR="00334414" w:rsidRDefault="00F8652C">
            <w:pPr>
              <w:spacing w:line="360" w:lineRule="auto"/>
              <w:rPr>
                <w:rFonts w:ascii="宋体" w:hAnsi="宋体" w:cs="宋体"/>
                <w:szCs w:val="21"/>
              </w:rPr>
            </w:pPr>
            <w:r>
              <w:rPr>
                <w:rFonts w:ascii="宋体" w:hAnsi="宋体" w:cs="宋体" w:hint="eastAsia"/>
                <w:szCs w:val="21"/>
              </w:rPr>
              <w:t>4.</w:t>
            </w:r>
            <w:r>
              <w:rPr>
                <w:rFonts w:ascii="宋体" w:hAnsi="宋体" w:cs="宋体" w:hint="eastAsia"/>
                <w:szCs w:val="21"/>
              </w:rPr>
              <w:t>内容检索：支持教师在平台资源库及题库中搜索习题和资源，方便</w:t>
            </w:r>
            <w:r>
              <w:rPr>
                <w:rFonts w:ascii="宋体" w:hAnsi="宋体" w:cs="宋体" w:hint="eastAsia"/>
                <w:szCs w:val="21"/>
              </w:rPr>
              <w:t>教师快速检索及筛选所需教学内容，检索后支持显示获取的内容数量。</w:t>
            </w:r>
          </w:p>
          <w:p w:rsidR="00334414" w:rsidRDefault="00F8652C">
            <w:pPr>
              <w:spacing w:line="360" w:lineRule="auto"/>
              <w:rPr>
                <w:rFonts w:ascii="宋体" w:hAnsi="宋体" w:cs="宋体"/>
                <w:szCs w:val="21"/>
              </w:rPr>
            </w:pPr>
            <w:r>
              <w:rPr>
                <w:rFonts w:ascii="宋体" w:hAnsi="宋体" w:cs="宋体" w:hint="eastAsia"/>
                <w:szCs w:val="21"/>
              </w:rPr>
              <w:t>5.</w:t>
            </w:r>
            <w:r>
              <w:rPr>
                <w:rFonts w:ascii="宋体" w:hAnsi="宋体" w:cs="宋体" w:hint="eastAsia"/>
                <w:szCs w:val="21"/>
              </w:rPr>
              <w:t>课程推送：支持教师快速自由组合课程包将学习内容推送给学生，并可按照“课前导学”、“课中教学”、“课后巩固”等不同场景推送，适配不同教学需求。</w:t>
            </w:r>
          </w:p>
          <w:p w:rsidR="00334414" w:rsidRDefault="00F8652C">
            <w:pPr>
              <w:spacing w:line="360" w:lineRule="auto"/>
              <w:rPr>
                <w:rFonts w:ascii="宋体" w:hAnsi="宋体" w:cs="宋体"/>
                <w:szCs w:val="21"/>
              </w:rPr>
            </w:pPr>
            <w:r>
              <w:rPr>
                <w:rFonts w:ascii="宋体" w:hAnsi="宋体" w:cs="宋体" w:hint="eastAsia"/>
                <w:szCs w:val="21"/>
              </w:rPr>
              <w:t>6.</w:t>
            </w:r>
            <w:r>
              <w:rPr>
                <w:rFonts w:ascii="宋体" w:hAnsi="宋体" w:cs="宋体" w:hint="eastAsia"/>
                <w:szCs w:val="21"/>
              </w:rPr>
              <w:t>课前导学：支持教师通过组合习题和资源创建导学案，可添加对学生的“学习目标”与“学习要求”，并一键推送到学生个人空间。学生打</w:t>
            </w:r>
            <w:proofErr w:type="gramStart"/>
            <w:r>
              <w:rPr>
                <w:rFonts w:ascii="宋体" w:hAnsi="宋体" w:cs="宋体" w:hint="eastAsia"/>
                <w:szCs w:val="21"/>
              </w:rPr>
              <w:t>开导学案可</w:t>
            </w:r>
            <w:proofErr w:type="gramEnd"/>
            <w:r>
              <w:rPr>
                <w:rFonts w:ascii="宋体" w:hAnsi="宋体" w:cs="宋体" w:hint="eastAsia"/>
                <w:szCs w:val="21"/>
              </w:rPr>
              <w:t>完成</w:t>
            </w:r>
            <w:proofErr w:type="gramStart"/>
            <w:r>
              <w:rPr>
                <w:rFonts w:ascii="宋体" w:hAnsi="宋体" w:cs="宋体" w:hint="eastAsia"/>
                <w:szCs w:val="21"/>
              </w:rPr>
              <w:t>导学设问及</w:t>
            </w:r>
            <w:proofErr w:type="gramEnd"/>
            <w:r>
              <w:rPr>
                <w:rFonts w:ascii="宋体" w:hAnsi="宋体" w:cs="宋体" w:hint="eastAsia"/>
                <w:szCs w:val="21"/>
              </w:rPr>
              <w:t>资源预览，并支持在线笔记的添加，支持手写批注与键盘输入两种方式。</w:t>
            </w:r>
          </w:p>
          <w:p w:rsidR="00334414" w:rsidRDefault="00F8652C">
            <w:pPr>
              <w:spacing w:line="360" w:lineRule="auto"/>
              <w:rPr>
                <w:rFonts w:ascii="宋体" w:hAnsi="宋体" w:cs="宋体"/>
                <w:szCs w:val="21"/>
              </w:rPr>
            </w:pPr>
            <w:r>
              <w:rPr>
                <w:rFonts w:ascii="宋体" w:hAnsi="宋体" w:cs="宋体" w:hint="eastAsia"/>
                <w:szCs w:val="21"/>
              </w:rPr>
              <w:t>7.</w:t>
            </w:r>
            <w:r>
              <w:rPr>
                <w:rFonts w:ascii="宋体" w:hAnsi="宋体" w:cs="宋体" w:hint="eastAsia"/>
                <w:szCs w:val="21"/>
              </w:rPr>
              <w:t>分层推送：支持自定义选择分层推送对象，教师可选择课堂互动系统中设置的分组方案进行小</w:t>
            </w:r>
            <w:r>
              <w:rPr>
                <w:rFonts w:ascii="宋体" w:hAnsi="宋体" w:cs="宋体" w:hint="eastAsia"/>
                <w:szCs w:val="21"/>
              </w:rPr>
              <w:t>组推送，也可以直接针对不同的学生推送不同的课堂资源及习题。</w:t>
            </w:r>
          </w:p>
          <w:p w:rsidR="00334414" w:rsidRDefault="00F8652C">
            <w:pPr>
              <w:spacing w:line="360" w:lineRule="auto"/>
              <w:rPr>
                <w:rFonts w:ascii="宋体" w:hAnsi="宋体" w:cs="宋体"/>
                <w:szCs w:val="21"/>
              </w:rPr>
            </w:pPr>
            <w:r>
              <w:rPr>
                <w:rFonts w:ascii="宋体" w:hAnsi="宋体" w:cs="宋体" w:hint="eastAsia"/>
                <w:szCs w:val="21"/>
              </w:rPr>
              <w:t>8.</w:t>
            </w:r>
            <w:r>
              <w:rPr>
                <w:rFonts w:ascii="宋体" w:hAnsi="宋体" w:cs="宋体" w:hint="eastAsia"/>
                <w:szCs w:val="21"/>
              </w:rPr>
              <w:t>课程列表：支持课程推送后显示课程列表，按时间倒序排列，支持按</w:t>
            </w:r>
            <w:r>
              <w:rPr>
                <w:rFonts w:ascii="宋体" w:hAnsi="宋体" w:cs="宋体" w:hint="eastAsia"/>
                <w:szCs w:val="21"/>
              </w:rPr>
              <w:lastRenderedPageBreak/>
              <w:t>班级、任务类型和科目进行筛选。</w:t>
            </w:r>
          </w:p>
          <w:p w:rsidR="00334414" w:rsidRDefault="00F8652C">
            <w:pPr>
              <w:spacing w:line="360" w:lineRule="auto"/>
              <w:rPr>
                <w:rFonts w:ascii="宋体" w:hAnsi="宋体" w:cs="宋体"/>
                <w:szCs w:val="21"/>
              </w:rPr>
            </w:pPr>
            <w:r>
              <w:rPr>
                <w:rFonts w:ascii="宋体" w:hAnsi="宋体" w:cs="宋体" w:hint="eastAsia"/>
                <w:szCs w:val="21"/>
              </w:rPr>
              <w:t>9.</w:t>
            </w:r>
            <w:r>
              <w:rPr>
                <w:rFonts w:ascii="宋体" w:hAnsi="宋体" w:cs="宋体" w:hint="eastAsia"/>
                <w:szCs w:val="21"/>
              </w:rPr>
              <w:t>课程包含的视频资源采用</w:t>
            </w:r>
            <w:r>
              <w:rPr>
                <w:rFonts w:ascii="宋体" w:hAnsi="宋体" w:cs="宋体" w:hint="eastAsia"/>
                <w:szCs w:val="21"/>
              </w:rPr>
              <w:t>CDN</w:t>
            </w:r>
            <w:r>
              <w:rPr>
                <w:rFonts w:ascii="宋体" w:hAnsi="宋体" w:cs="宋体" w:hint="eastAsia"/>
                <w:szCs w:val="21"/>
              </w:rPr>
              <w:t>加速技术，保证播放流畅，提升体验。</w:t>
            </w:r>
          </w:p>
          <w:p w:rsidR="00334414" w:rsidRDefault="00F8652C">
            <w:pPr>
              <w:spacing w:line="360" w:lineRule="auto"/>
              <w:rPr>
                <w:rFonts w:ascii="宋体" w:hAnsi="宋体" w:cs="宋体"/>
                <w:szCs w:val="21"/>
              </w:rPr>
            </w:pPr>
            <w:r>
              <w:rPr>
                <w:rFonts w:ascii="宋体" w:hAnsi="宋体" w:cs="宋体" w:hint="eastAsia"/>
                <w:szCs w:val="21"/>
              </w:rPr>
              <w:t>10.</w:t>
            </w:r>
            <w:r>
              <w:rPr>
                <w:rFonts w:ascii="宋体" w:hAnsi="宋体" w:cs="宋体" w:hint="eastAsia"/>
                <w:szCs w:val="21"/>
              </w:rPr>
              <w:t>课堂统计：具备客观题自动批改功能，支持教师即时查看学生答题状态，统计客观题答题信息，并支持教师查看学生拍照上传的主观题解题过程。</w:t>
            </w:r>
          </w:p>
          <w:p w:rsidR="00334414" w:rsidRDefault="00F8652C">
            <w:pPr>
              <w:spacing w:line="360" w:lineRule="auto"/>
              <w:rPr>
                <w:rFonts w:ascii="宋体" w:hAnsi="宋体" w:cs="宋体"/>
                <w:szCs w:val="21"/>
              </w:rPr>
            </w:pPr>
            <w:r>
              <w:rPr>
                <w:rFonts w:ascii="宋体" w:hAnsi="宋体" w:cs="宋体" w:hint="eastAsia"/>
                <w:szCs w:val="21"/>
              </w:rPr>
              <w:t>11.</w:t>
            </w:r>
            <w:r>
              <w:rPr>
                <w:rFonts w:ascii="宋体" w:hAnsi="宋体" w:cs="宋体" w:hint="eastAsia"/>
                <w:szCs w:val="21"/>
              </w:rPr>
              <w:t>课程数据：在教师端课程页面，可统计所下发资源被查看的次数、平均时长及每个学生用时，统计学生自学的情况与数据。</w:t>
            </w:r>
          </w:p>
          <w:p w:rsidR="00334414" w:rsidRDefault="00F8652C">
            <w:pPr>
              <w:spacing w:line="360" w:lineRule="auto"/>
              <w:rPr>
                <w:rFonts w:ascii="宋体" w:hAnsi="宋体" w:cs="宋体"/>
                <w:szCs w:val="21"/>
              </w:rPr>
            </w:pPr>
            <w:r>
              <w:rPr>
                <w:rFonts w:ascii="宋体" w:hAnsi="宋体" w:cs="宋体" w:hint="eastAsia"/>
                <w:szCs w:val="21"/>
              </w:rPr>
              <w:t>12.</w:t>
            </w:r>
            <w:proofErr w:type="gramStart"/>
            <w:r>
              <w:rPr>
                <w:rFonts w:ascii="宋体" w:hAnsi="宋体" w:cs="宋体" w:hint="eastAsia"/>
                <w:szCs w:val="21"/>
              </w:rPr>
              <w:t>优题标记</w:t>
            </w:r>
            <w:proofErr w:type="gramEnd"/>
            <w:r>
              <w:rPr>
                <w:rFonts w:ascii="宋体" w:hAnsi="宋体" w:cs="宋体" w:hint="eastAsia"/>
                <w:szCs w:val="21"/>
              </w:rPr>
              <w:t>：支持教师端对题目</w:t>
            </w:r>
            <w:proofErr w:type="gramStart"/>
            <w:r>
              <w:rPr>
                <w:rFonts w:ascii="宋体" w:hAnsi="宋体" w:cs="宋体" w:hint="eastAsia"/>
                <w:szCs w:val="21"/>
              </w:rPr>
              <w:t>进行优题标记</w:t>
            </w:r>
            <w:proofErr w:type="gramEnd"/>
            <w:r>
              <w:rPr>
                <w:rFonts w:ascii="宋体" w:hAnsi="宋体" w:cs="宋体" w:hint="eastAsia"/>
                <w:szCs w:val="21"/>
              </w:rPr>
              <w:t>，标记类型包括：易错题、典型错题、必考题型、</w:t>
            </w:r>
            <w:proofErr w:type="gramStart"/>
            <w:r>
              <w:rPr>
                <w:rFonts w:ascii="宋体" w:hAnsi="宋体" w:cs="宋体" w:hint="eastAsia"/>
                <w:szCs w:val="21"/>
              </w:rPr>
              <w:t>优好作业</w:t>
            </w:r>
            <w:proofErr w:type="gramEnd"/>
            <w:r>
              <w:rPr>
                <w:rFonts w:ascii="宋体" w:hAnsi="宋体" w:cs="宋体" w:hint="eastAsia"/>
                <w:szCs w:val="21"/>
              </w:rPr>
              <w:t>。（提供省级或省级以上检测机构出具的检测报告）</w:t>
            </w:r>
          </w:p>
          <w:p w:rsidR="00334414" w:rsidRDefault="00F8652C">
            <w:pPr>
              <w:spacing w:line="360" w:lineRule="auto"/>
              <w:rPr>
                <w:rFonts w:ascii="宋体" w:hAnsi="宋体" w:cs="宋体"/>
                <w:szCs w:val="21"/>
              </w:rPr>
            </w:pPr>
            <w:r>
              <w:rPr>
                <w:rFonts w:ascii="宋体" w:hAnsi="宋体" w:cs="宋体" w:hint="eastAsia"/>
                <w:szCs w:val="21"/>
              </w:rPr>
              <w:t>以上软件须为正版软件，提供终身免费升级维护服务。</w:t>
            </w:r>
          </w:p>
        </w:tc>
        <w:tc>
          <w:tcPr>
            <w:tcW w:w="730" w:type="dxa"/>
            <w:tcBorders>
              <w:left w:val="single" w:sz="4" w:space="0" w:color="auto"/>
              <w:right w:val="single" w:sz="4" w:space="0" w:color="auto"/>
            </w:tcBorders>
            <w:vAlign w:val="center"/>
          </w:tcPr>
          <w:p w:rsidR="00334414" w:rsidRDefault="00F8652C">
            <w:pPr>
              <w:pStyle w:val="a4"/>
              <w:widowControl/>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7</w:t>
            </w:r>
          </w:p>
        </w:tc>
        <w:tc>
          <w:tcPr>
            <w:tcW w:w="822" w:type="dxa"/>
            <w:tcBorders>
              <w:left w:val="single" w:sz="4" w:space="0" w:color="auto"/>
              <w:right w:val="single" w:sz="4" w:space="0" w:color="auto"/>
            </w:tcBorders>
            <w:vAlign w:val="center"/>
          </w:tcPr>
          <w:p w:rsidR="00334414" w:rsidRDefault="00F8652C">
            <w:pPr>
              <w:pStyle w:val="a4"/>
              <w:widowControl/>
              <w:jc w:val="center"/>
              <w:rPr>
                <w:rFonts w:asciiTheme="minorEastAsia" w:hAnsiTheme="minorEastAsia" w:cstheme="minorEastAsia"/>
                <w:sz w:val="21"/>
                <w:szCs w:val="21"/>
              </w:rPr>
            </w:pPr>
            <w:r>
              <w:rPr>
                <w:rFonts w:asciiTheme="minorEastAsia" w:hAnsiTheme="minorEastAsia" w:cstheme="minorEastAsia" w:hint="eastAsia"/>
                <w:sz w:val="21"/>
                <w:szCs w:val="21"/>
              </w:rPr>
              <w:t>套</w:t>
            </w:r>
          </w:p>
        </w:tc>
      </w:tr>
      <w:tr w:rsidR="00334414">
        <w:trPr>
          <w:trHeight w:val="733"/>
          <w:jc w:val="center"/>
        </w:trPr>
        <w:tc>
          <w:tcPr>
            <w:tcW w:w="822" w:type="dxa"/>
            <w:tcBorders>
              <w:left w:val="single" w:sz="4" w:space="0" w:color="auto"/>
              <w:right w:val="single" w:sz="4" w:space="0" w:color="auto"/>
            </w:tcBorders>
            <w:vAlign w:val="center"/>
          </w:tcPr>
          <w:p w:rsidR="00334414" w:rsidRDefault="00F8652C">
            <w:pPr>
              <w:jc w:val="center"/>
              <w:rPr>
                <w:rFonts w:asciiTheme="minorEastAsia" w:hAnsiTheme="minorEastAsia" w:cstheme="minorEastAsia"/>
                <w:szCs w:val="21"/>
              </w:rPr>
            </w:pPr>
            <w:r>
              <w:rPr>
                <w:rFonts w:asciiTheme="minorEastAsia" w:hAnsiTheme="minorEastAsia" w:cstheme="minorEastAsia" w:hint="eastAsia"/>
                <w:szCs w:val="21"/>
              </w:rPr>
              <w:lastRenderedPageBreak/>
              <w:t>8</w:t>
            </w:r>
          </w:p>
        </w:tc>
        <w:tc>
          <w:tcPr>
            <w:tcW w:w="1743" w:type="dxa"/>
            <w:tcBorders>
              <w:top w:val="single" w:sz="4" w:space="0" w:color="auto"/>
              <w:left w:val="single" w:sz="4" w:space="0" w:color="auto"/>
              <w:bottom w:val="single" w:sz="4" w:space="0" w:color="auto"/>
              <w:right w:val="single" w:sz="4" w:space="0" w:color="auto"/>
            </w:tcBorders>
            <w:vAlign w:val="center"/>
          </w:tcPr>
          <w:p w:rsidR="00334414" w:rsidRDefault="00F8652C">
            <w:pPr>
              <w:jc w:val="center"/>
              <w:rPr>
                <w:rFonts w:asciiTheme="minorEastAsia" w:hAnsiTheme="minorEastAsia" w:cstheme="minorEastAsia"/>
                <w:szCs w:val="21"/>
              </w:rPr>
            </w:pPr>
            <w:r>
              <w:rPr>
                <w:rFonts w:asciiTheme="minorEastAsia" w:hAnsiTheme="minorEastAsia" w:cstheme="minorEastAsia" w:hint="eastAsia"/>
              </w:rPr>
              <w:t>教学系统学生端软件</w:t>
            </w:r>
          </w:p>
        </w:tc>
        <w:tc>
          <w:tcPr>
            <w:tcW w:w="6673" w:type="dxa"/>
            <w:tcBorders>
              <w:top w:val="single" w:sz="4" w:space="0" w:color="auto"/>
              <w:left w:val="single" w:sz="4" w:space="0" w:color="auto"/>
              <w:bottom w:val="single" w:sz="4" w:space="0" w:color="auto"/>
              <w:right w:val="single" w:sz="4" w:space="0" w:color="auto"/>
            </w:tcBorders>
            <w:vAlign w:val="center"/>
          </w:tcPr>
          <w:p w:rsidR="00334414" w:rsidRDefault="00F8652C">
            <w:pPr>
              <w:spacing w:line="360" w:lineRule="auto"/>
              <w:rPr>
                <w:rFonts w:ascii="宋体" w:hAnsi="宋体" w:cs="宋体"/>
                <w:szCs w:val="21"/>
              </w:rPr>
            </w:pPr>
            <w:r>
              <w:rPr>
                <w:rFonts w:ascii="宋体" w:hAnsi="宋体" w:cs="宋体" w:hint="eastAsia"/>
                <w:szCs w:val="21"/>
              </w:rPr>
              <w:t>反馈系统：</w:t>
            </w:r>
          </w:p>
          <w:p w:rsidR="00334414" w:rsidRDefault="00F8652C">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互动反馈系统，支持单选</w:t>
            </w:r>
            <w:r>
              <w:rPr>
                <w:rFonts w:ascii="宋体" w:hAnsi="宋体" w:cs="宋体" w:hint="eastAsia"/>
                <w:szCs w:val="21"/>
              </w:rPr>
              <w:t>/</w:t>
            </w:r>
            <w:r>
              <w:rPr>
                <w:rFonts w:ascii="宋体" w:hAnsi="宋体" w:cs="宋体" w:hint="eastAsia"/>
                <w:szCs w:val="21"/>
              </w:rPr>
              <w:t>多选、抢答、抽选、签到等功能。</w:t>
            </w:r>
          </w:p>
          <w:p w:rsidR="00334414" w:rsidRDefault="00F8652C">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支持单选、多选功能，可一键下发答题指令，学生作答结果实时显示。</w:t>
            </w:r>
          </w:p>
          <w:p w:rsidR="00334414" w:rsidRDefault="00F8652C">
            <w:pPr>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支持抢答、抽选功能，活跃课堂氛围。</w:t>
            </w:r>
          </w:p>
          <w:p w:rsidR="00334414" w:rsidRDefault="00F8652C">
            <w:pPr>
              <w:spacing w:line="360" w:lineRule="auto"/>
              <w:rPr>
                <w:rFonts w:ascii="宋体" w:hAnsi="宋体" w:cs="宋体"/>
                <w:szCs w:val="21"/>
              </w:rPr>
            </w:pPr>
            <w:r>
              <w:rPr>
                <w:rFonts w:ascii="宋体" w:hAnsi="宋体" w:cs="宋体" w:hint="eastAsia"/>
                <w:szCs w:val="21"/>
              </w:rPr>
              <w:t>4.</w:t>
            </w:r>
            <w:r>
              <w:rPr>
                <w:rFonts w:ascii="宋体" w:hAnsi="宋体" w:cs="宋体" w:hint="eastAsia"/>
                <w:szCs w:val="21"/>
              </w:rPr>
              <w:t>支持签到功能，可即时统计到场学生人数。</w:t>
            </w:r>
          </w:p>
          <w:p w:rsidR="00334414" w:rsidRDefault="00F8652C">
            <w:pPr>
              <w:spacing w:line="360" w:lineRule="auto"/>
              <w:rPr>
                <w:rFonts w:ascii="宋体" w:hAnsi="宋体" w:cs="宋体"/>
                <w:szCs w:val="21"/>
              </w:rPr>
            </w:pPr>
            <w:r>
              <w:rPr>
                <w:rFonts w:ascii="宋体" w:hAnsi="宋体" w:cs="宋体" w:hint="eastAsia"/>
                <w:szCs w:val="21"/>
              </w:rPr>
              <w:t>5.</w:t>
            </w:r>
            <w:r>
              <w:rPr>
                <w:rFonts w:ascii="宋体" w:hAnsi="宋体" w:cs="宋体" w:hint="eastAsia"/>
                <w:szCs w:val="21"/>
              </w:rPr>
              <w:t>支持主观评价，可针对主观题答题情况，由学生进行相互打分，丰富课堂答题形式。</w:t>
            </w:r>
          </w:p>
          <w:p w:rsidR="00334414" w:rsidRDefault="00F8652C">
            <w:pPr>
              <w:spacing w:line="360" w:lineRule="auto"/>
              <w:rPr>
                <w:rFonts w:ascii="宋体" w:hAnsi="宋体" w:cs="宋体"/>
                <w:szCs w:val="21"/>
              </w:rPr>
            </w:pPr>
            <w:r>
              <w:rPr>
                <w:rFonts w:ascii="宋体" w:hAnsi="宋体" w:cs="宋体" w:hint="eastAsia"/>
                <w:szCs w:val="21"/>
              </w:rPr>
              <w:t>6.</w:t>
            </w:r>
            <w:r>
              <w:rPr>
                <w:rFonts w:ascii="宋体" w:hAnsi="宋体" w:cs="宋体" w:hint="eastAsia"/>
                <w:szCs w:val="21"/>
              </w:rPr>
              <w:t>支持一键生成课堂互动报告，包含互动次数、学生参与度、题目详情、答题结果等内容，并支持</w:t>
            </w:r>
            <w:proofErr w:type="gramStart"/>
            <w:r>
              <w:rPr>
                <w:rFonts w:ascii="宋体" w:hAnsi="宋体" w:cs="宋体" w:hint="eastAsia"/>
                <w:szCs w:val="21"/>
              </w:rPr>
              <w:t>二维码分享</w:t>
            </w:r>
            <w:proofErr w:type="gramEnd"/>
            <w:r>
              <w:rPr>
                <w:rFonts w:ascii="宋体" w:hAnsi="宋体" w:cs="宋体" w:hint="eastAsia"/>
                <w:szCs w:val="21"/>
              </w:rPr>
              <w:t>保存。</w:t>
            </w:r>
          </w:p>
          <w:p w:rsidR="00334414" w:rsidRDefault="00F8652C">
            <w:pPr>
              <w:spacing w:line="360" w:lineRule="auto"/>
              <w:rPr>
                <w:rFonts w:ascii="宋体" w:hAnsi="宋体" w:cs="宋体"/>
                <w:szCs w:val="21"/>
              </w:rPr>
            </w:pPr>
            <w:r>
              <w:rPr>
                <w:rFonts w:ascii="宋体" w:hAnsi="宋体" w:cs="宋体" w:hint="eastAsia"/>
                <w:szCs w:val="21"/>
              </w:rPr>
              <w:t>7.</w:t>
            </w:r>
            <w:r>
              <w:rPr>
                <w:rFonts w:ascii="宋体" w:hAnsi="宋体" w:cs="宋体" w:hint="eastAsia"/>
                <w:szCs w:val="21"/>
              </w:rPr>
              <w:t>提供不少于</w:t>
            </w:r>
            <w:r>
              <w:rPr>
                <w:rFonts w:ascii="宋体" w:hAnsi="宋体" w:cs="宋体" w:hint="eastAsia"/>
                <w:szCs w:val="21"/>
              </w:rPr>
              <w:t>40000</w:t>
            </w:r>
            <w:r>
              <w:rPr>
                <w:rFonts w:ascii="宋体" w:hAnsi="宋体" w:cs="宋体" w:hint="eastAsia"/>
                <w:szCs w:val="21"/>
              </w:rPr>
              <w:t>道初中数学试题。老师可根据所使用教材版本自由选择人教新版、苏科新版、北师大版、北京课改</w:t>
            </w:r>
            <w:proofErr w:type="gramStart"/>
            <w:r>
              <w:rPr>
                <w:rFonts w:ascii="宋体" w:hAnsi="宋体" w:cs="宋体" w:hint="eastAsia"/>
                <w:szCs w:val="21"/>
              </w:rPr>
              <w:t>新版等</w:t>
            </w:r>
            <w:proofErr w:type="gramEnd"/>
            <w:r>
              <w:rPr>
                <w:rFonts w:ascii="宋体" w:hAnsi="宋体" w:cs="宋体" w:hint="eastAsia"/>
                <w:szCs w:val="21"/>
              </w:rPr>
              <w:t>不同版本试题。试题按照教学进度分类，精确到</w:t>
            </w:r>
            <w:proofErr w:type="gramStart"/>
            <w:r>
              <w:rPr>
                <w:rFonts w:ascii="宋体" w:hAnsi="宋体" w:cs="宋体" w:hint="eastAsia"/>
                <w:szCs w:val="21"/>
              </w:rPr>
              <w:t>每一章每一节</w:t>
            </w:r>
            <w:proofErr w:type="gramEnd"/>
            <w:r>
              <w:rPr>
                <w:rFonts w:ascii="宋体" w:hAnsi="宋体" w:cs="宋体" w:hint="eastAsia"/>
                <w:szCs w:val="21"/>
              </w:rPr>
              <w:t>，方便老师查找。试题按照使用场景分类，分为课堂小测、课时练习、课后基础、课后提高等，方便老师在不同场景下选择。题目已根据老师使用需要，组成套题，老师可一键批</w:t>
            </w:r>
            <w:r>
              <w:rPr>
                <w:rFonts w:ascii="宋体" w:hAnsi="宋体" w:cs="宋体" w:hint="eastAsia"/>
                <w:szCs w:val="21"/>
              </w:rPr>
              <w:t>量选择；同时也支持老师自由组题，形成个性化套题。套</w:t>
            </w:r>
            <w:proofErr w:type="gramStart"/>
            <w:r>
              <w:rPr>
                <w:rFonts w:ascii="宋体" w:hAnsi="宋体" w:cs="宋体" w:hint="eastAsia"/>
                <w:szCs w:val="21"/>
              </w:rPr>
              <w:t>题最多</w:t>
            </w:r>
            <w:proofErr w:type="gramEnd"/>
            <w:r>
              <w:rPr>
                <w:rFonts w:ascii="宋体" w:hAnsi="宋体" w:cs="宋体" w:hint="eastAsia"/>
                <w:szCs w:val="21"/>
              </w:rPr>
              <w:t>可支持</w:t>
            </w:r>
            <w:r>
              <w:rPr>
                <w:rFonts w:ascii="宋体" w:hAnsi="宋体" w:cs="宋体" w:hint="eastAsia"/>
                <w:szCs w:val="21"/>
              </w:rPr>
              <w:t>80</w:t>
            </w:r>
            <w:r>
              <w:rPr>
                <w:rFonts w:ascii="宋体" w:hAnsi="宋体" w:cs="宋体" w:hint="eastAsia"/>
                <w:szCs w:val="21"/>
              </w:rPr>
              <w:t>个题号进行多</w:t>
            </w:r>
            <w:proofErr w:type="gramStart"/>
            <w:r>
              <w:rPr>
                <w:rFonts w:ascii="宋体" w:hAnsi="宋体" w:cs="宋体" w:hint="eastAsia"/>
                <w:szCs w:val="21"/>
              </w:rPr>
              <w:t>题同时</w:t>
            </w:r>
            <w:proofErr w:type="gramEnd"/>
            <w:r>
              <w:rPr>
                <w:rFonts w:ascii="宋体" w:hAnsi="宋体" w:cs="宋体" w:hint="eastAsia"/>
                <w:szCs w:val="21"/>
              </w:rPr>
              <w:t>作答，学生可连续作答多道题目，并通过按键切换题目、更改答案。</w:t>
            </w:r>
          </w:p>
          <w:p w:rsidR="00334414" w:rsidRDefault="00F8652C">
            <w:pPr>
              <w:spacing w:line="360" w:lineRule="auto"/>
              <w:rPr>
                <w:rFonts w:ascii="宋体" w:hAnsi="宋体" w:cs="宋体"/>
                <w:szCs w:val="21"/>
              </w:rPr>
            </w:pPr>
            <w:r>
              <w:rPr>
                <w:rFonts w:ascii="宋体" w:hAnsi="宋体" w:cs="宋体" w:hint="eastAsia"/>
                <w:szCs w:val="21"/>
              </w:rPr>
              <w:t>8.</w:t>
            </w:r>
            <w:r>
              <w:rPr>
                <w:rFonts w:ascii="宋体" w:hAnsi="宋体" w:cs="宋体" w:hint="eastAsia"/>
                <w:szCs w:val="21"/>
              </w:rPr>
              <w:t>使用</w:t>
            </w:r>
            <w:proofErr w:type="gramStart"/>
            <w:r>
              <w:rPr>
                <w:rFonts w:ascii="宋体" w:hAnsi="宋体" w:cs="宋体" w:hint="eastAsia"/>
                <w:szCs w:val="21"/>
              </w:rPr>
              <w:t>反馈器</w:t>
            </w:r>
            <w:proofErr w:type="gramEnd"/>
            <w:r>
              <w:rPr>
                <w:rFonts w:ascii="宋体" w:hAnsi="宋体" w:cs="宋体" w:hint="eastAsia"/>
                <w:szCs w:val="21"/>
              </w:rPr>
              <w:t>答题后，反馈题可提示“已经作答”或“提交成功”，方</w:t>
            </w:r>
            <w:r>
              <w:rPr>
                <w:rFonts w:ascii="宋体" w:hAnsi="宋体" w:cs="宋体" w:hint="eastAsia"/>
                <w:szCs w:val="21"/>
              </w:rPr>
              <w:lastRenderedPageBreak/>
              <w:t>便学生判断是否成功提交答案。</w:t>
            </w:r>
          </w:p>
          <w:p w:rsidR="00334414" w:rsidRDefault="00F8652C">
            <w:pPr>
              <w:spacing w:line="360" w:lineRule="auto"/>
              <w:rPr>
                <w:rFonts w:ascii="宋体" w:hAnsi="宋体" w:cs="宋体"/>
                <w:szCs w:val="21"/>
              </w:rPr>
            </w:pPr>
            <w:r>
              <w:rPr>
                <w:rFonts w:ascii="宋体" w:hAnsi="宋体" w:cs="宋体"/>
                <w:szCs w:val="21"/>
              </w:rPr>
              <w:t>9</w:t>
            </w:r>
            <w:r>
              <w:rPr>
                <w:rFonts w:ascii="宋体" w:hAnsi="宋体" w:cs="宋体" w:hint="eastAsia"/>
                <w:szCs w:val="21"/>
              </w:rPr>
              <w:t>.</w:t>
            </w:r>
            <w:r>
              <w:rPr>
                <w:rFonts w:ascii="宋体" w:hAnsi="宋体" w:cs="宋体" w:hint="eastAsia"/>
                <w:szCs w:val="21"/>
              </w:rPr>
              <w:t>支持名单记忆功能，只需在软件中设置一次学生名单信息，即可实现学生名单信息的永久保存。</w:t>
            </w:r>
          </w:p>
          <w:p w:rsidR="00334414" w:rsidRDefault="00F8652C">
            <w:pPr>
              <w:spacing w:line="360" w:lineRule="auto"/>
              <w:rPr>
                <w:rFonts w:ascii="宋体" w:hAnsi="宋体" w:cs="宋体"/>
                <w:szCs w:val="21"/>
              </w:rPr>
            </w:pPr>
            <w:r>
              <w:rPr>
                <w:rFonts w:ascii="宋体" w:hAnsi="宋体" w:cs="宋体" w:hint="eastAsia"/>
                <w:szCs w:val="21"/>
              </w:rPr>
              <w:t>互动系统：</w:t>
            </w:r>
          </w:p>
          <w:p w:rsidR="00334414" w:rsidRDefault="00F8652C">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启动工具栏：课堂互动系统支持在交互式备授课软件中一键启动。启动后会生成全局置顶工具栏，并可展开、收起以及拖动，可在任何界面使用。支持在不退出软件的情况下直接切换账号。</w:t>
            </w:r>
            <w:r>
              <w:rPr>
                <w:rFonts w:ascii="宋体" w:hAnsi="宋体" w:cs="宋体" w:hint="eastAsia"/>
                <w:szCs w:val="21"/>
              </w:rPr>
              <w:t>（提供省级或省级以上检测机构出具的检测报告）</w:t>
            </w:r>
          </w:p>
          <w:p w:rsidR="00334414" w:rsidRDefault="00F8652C">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学生分组：支持学生通过</w:t>
            </w:r>
            <w:r>
              <w:rPr>
                <w:rFonts w:ascii="宋体" w:hAnsi="宋体" w:cs="宋体" w:hint="eastAsia"/>
                <w:szCs w:val="21"/>
              </w:rPr>
              <w:t>pad</w:t>
            </w:r>
            <w:proofErr w:type="gramStart"/>
            <w:r>
              <w:rPr>
                <w:rFonts w:ascii="宋体" w:hAnsi="宋体" w:cs="宋体" w:hint="eastAsia"/>
                <w:szCs w:val="21"/>
              </w:rPr>
              <w:t>个</w:t>
            </w:r>
            <w:proofErr w:type="gramEnd"/>
            <w:r>
              <w:rPr>
                <w:rFonts w:ascii="宋体" w:hAnsi="宋体" w:cs="宋体" w:hint="eastAsia"/>
                <w:szCs w:val="21"/>
              </w:rPr>
              <w:t>人选组，同时支持教师随机分组，最多支持</w:t>
            </w:r>
            <w:r>
              <w:rPr>
                <w:rFonts w:ascii="宋体" w:hAnsi="宋体" w:cs="宋体" w:hint="eastAsia"/>
                <w:szCs w:val="21"/>
              </w:rPr>
              <w:t>3</w:t>
            </w:r>
            <w:r>
              <w:rPr>
                <w:rFonts w:ascii="宋体" w:hAnsi="宋体" w:cs="宋体" w:hint="eastAsia"/>
                <w:szCs w:val="21"/>
              </w:rPr>
              <w:t>个分组方案。完成分组后，教师可选择按个人或分组显示答题结果，个人或分组查看拍照上传结果。</w:t>
            </w:r>
          </w:p>
          <w:p w:rsidR="00334414" w:rsidRDefault="00F8652C">
            <w:pPr>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互动答题：支持即时互动答题，教师可通过互动工具发起即时单选题</w:t>
            </w:r>
            <w:r>
              <w:rPr>
                <w:rFonts w:ascii="宋体" w:hAnsi="宋体" w:cs="宋体" w:hint="eastAsia"/>
                <w:szCs w:val="21"/>
              </w:rPr>
              <w:t>/</w:t>
            </w:r>
            <w:r>
              <w:rPr>
                <w:rFonts w:ascii="宋体" w:hAnsi="宋体" w:cs="宋体" w:hint="eastAsia"/>
                <w:szCs w:val="21"/>
              </w:rPr>
              <w:t>多选题</w:t>
            </w:r>
            <w:r>
              <w:rPr>
                <w:rFonts w:ascii="宋体" w:hAnsi="宋体" w:cs="宋体" w:hint="eastAsia"/>
                <w:szCs w:val="21"/>
              </w:rPr>
              <w:t>/</w:t>
            </w:r>
            <w:r>
              <w:rPr>
                <w:rFonts w:ascii="宋体" w:hAnsi="宋体" w:cs="宋体" w:hint="eastAsia"/>
                <w:szCs w:val="21"/>
              </w:rPr>
              <w:t>判断题，系统将截取当前屏幕画面随题目选项一起发送</w:t>
            </w:r>
            <w:proofErr w:type="gramStart"/>
            <w:r>
              <w:rPr>
                <w:rFonts w:ascii="宋体" w:hAnsi="宋体" w:cs="宋体" w:hint="eastAsia"/>
                <w:szCs w:val="21"/>
              </w:rPr>
              <w:t>至学生端</w:t>
            </w:r>
            <w:proofErr w:type="gramEnd"/>
            <w:r>
              <w:rPr>
                <w:rFonts w:ascii="宋体" w:hAnsi="宋体" w:cs="宋体" w:hint="eastAsia"/>
                <w:szCs w:val="21"/>
              </w:rPr>
              <w:t>，学生可通过学习终端查看截图并进行作答，在教师点击结束答题前，学生可以重新选择。作答结果可实时回传到教师端，生成柱状统计图，查看答题情况。（提供省级或省级以上检测机构出具的</w:t>
            </w:r>
            <w:r>
              <w:rPr>
                <w:rFonts w:ascii="宋体" w:hAnsi="宋体" w:cs="宋体" w:hint="eastAsia"/>
                <w:szCs w:val="21"/>
              </w:rPr>
              <w:t>检测报告）</w:t>
            </w:r>
          </w:p>
          <w:p w:rsidR="00334414" w:rsidRDefault="00F8652C">
            <w:pPr>
              <w:spacing w:line="360" w:lineRule="auto"/>
              <w:rPr>
                <w:rFonts w:ascii="宋体" w:hAnsi="宋体" w:cs="宋体"/>
                <w:szCs w:val="21"/>
              </w:rPr>
            </w:pPr>
            <w:r>
              <w:rPr>
                <w:rFonts w:ascii="宋体" w:hAnsi="宋体" w:cs="宋体" w:hint="eastAsia"/>
                <w:szCs w:val="21"/>
              </w:rPr>
              <w:t>4.</w:t>
            </w:r>
            <w:r>
              <w:rPr>
                <w:rFonts w:ascii="宋体" w:hAnsi="宋体" w:cs="宋体" w:hint="eastAsia"/>
                <w:szCs w:val="21"/>
              </w:rPr>
              <w:t>主观评价：支持主观评价打分，教师可设置主观打分题目或展示学生的作答结果，由学生进行打分。学生打分分段为</w:t>
            </w:r>
            <w:r>
              <w:rPr>
                <w:rFonts w:ascii="宋体" w:hAnsi="宋体" w:cs="宋体" w:hint="eastAsia"/>
                <w:szCs w:val="21"/>
              </w:rPr>
              <w:t>1-10</w:t>
            </w:r>
            <w:r>
              <w:rPr>
                <w:rFonts w:ascii="宋体" w:hAnsi="宋体" w:cs="宋体" w:hint="eastAsia"/>
                <w:szCs w:val="21"/>
              </w:rPr>
              <w:t>分，打分完成后，教师可将分数授予班级其中一名学生。（提供省级或省级以上检测机构出具的检测报告）</w:t>
            </w:r>
          </w:p>
          <w:p w:rsidR="00334414" w:rsidRDefault="00F8652C">
            <w:pPr>
              <w:spacing w:line="360" w:lineRule="auto"/>
              <w:rPr>
                <w:rFonts w:ascii="宋体" w:hAnsi="宋体" w:cs="宋体"/>
                <w:szCs w:val="21"/>
              </w:rPr>
            </w:pPr>
            <w:r>
              <w:rPr>
                <w:rFonts w:ascii="宋体" w:hAnsi="宋体" w:cs="宋体" w:hint="eastAsia"/>
                <w:szCs w:val="21"/>
              </w:rPr>
              <w:t>5.</w:t>
            </w:r>
            <w:r>
              <w:rPr>
                <w:rFonts w:ascii="宋体" w:hAnsi="宋体" w:cs="宋体" w:hint="eastAsia"/>
                <w:szCs w:val="21"/>
              </w:rPr>
              <w:t>课堂抢答：支持课堂抢答功能，教师可通过互动工具发起抢答题，系统将截取当前屏幕画面随抢答按钮一起发送</w:t>
            </w:r>
            <w:proofErr w:type="gramStart"/>
            <w:r>
              <w:rPr>
                <w:rFonts w:ascii="宋体" w:hAnsi="宋体" w:cs="宋体" w:hint="eastAsia"/>
                <w:szCs w:val="21"/>
              </w:rPr>
              <w:t>至学生端</w:t>
            </w:r>
            <w:proofErr w:type="gramEnd"/>
            <w:r>
              <w:rPr>
                <w:rFonts w:ascii="宋体" w:hAnsi="宋体" w:cs="宋体" w:hint="eastAsia"/>
                <w:szCs w:val="21"/>
              </w:rPr>
              <w:t>，学生可通过学习终端查看截图并进行抢答。（提供省级或省级以上检测机构出具的检测报告）</w:t>
            </w:r>
          </w:p>
          <w:p w:rsidR="00334414" w:rsidRDefault="00F8652C">
            <w:pPr>
              <w:spacing w:line="360" w:lineRule="auto"/>
              <w:rPr>
                <w:rFonts w:ascii="宋体" w:hAnsi="宋体" w:cs="宋体"/>
                <w:szCs w:val="21"/>
              </w:rPr>
            </w:pPr>
            <w:r>
              <w:rPr>
                <w:rFonts w:ascii="宋体" w:hAnsi="宋体" w:cs="宋体" w:hint="eastAsia"/>
                <w:szCs w:val="21"/>
              </w:rPr>
              <w:t>6.</w:t>
            </w:r>
            <w:r>
              <w:rPr>
                <w:rFonts w:ascii="宋体" w:hAnsi="宋体" w:cs="宋体" w:hint="eastAsia"/>
                <w:szCs w:val="21"/>
              </w:rPr>
              <w:t>随机抽选：支持随机抽选功能，教师可通过互动工具抽选一人或多人，抽选结果在教师端、</w:t>
            </w:r>
            <w:proofErr w:type="gramStart"/>
            <w:r>
              <w:rPr>
                <w:rFonts w:ascii="宋体" w:hAnsi="宋体" w:cs="宋体" w:hint="eastAsia"/>
                <w:szCs w:val="21"/>
              </w:rPr>
              <w:t>学生端可直</w:t>
            </w:r>
            <w:r>
              <w:rPr>
                <w:rFonts w:ascii="宋体" w:hAnsi="宋体" w:cs="宋体" w:hint="eastAsia"/>
                <w:szCs w:val="21"/>
              </w:rPr>
              <w:t>接</w:t>
            </w:r>
            <w:proofErr w:type="gramEnd"/>
            <w:r>
              <w:rPr>
                <w:rFonts w:ascii="宋体" w:hAnsi="宋体" w:cs="宋体" w:hint="eastAsia"/>
                <w:szCs w:val="21"/>
              </w:rPr>
              <w:t>呈现。</w:t>
            </w:r>
          </w:p>
          <w:p w:rsidR="00334414" w:rsidRDefault="00F8652C">
            <w:pPr>
              <w:spacing w:line="360" w:lineRule="auto"/>
              <w:rPr>
                <w:rFonts w:ascii="宋体" w:hAnsi="宋体" w:cs="宋体"/>
                <w:szCs w:val="21"/>
              </w:rPr>
            </w:pPr>
            <w:r>
              <w:rPr>
                <w:rFonts w:ascii="宋体" w:hAnsi="宋体" w:cs="宋体" w:hint="eastAsia"/>
                <w:szCs w:val="21"/>
              </w:rPr>
              <w:t>7.</w:t>
            </w:r>
            <w:r>
              <w:rPr>
                <w:rFonts w:ascii="宋体" w:hAnsi="宋体" w:cs="宋体" w:hint="eastAsia"/>
                <w:szCs w:val="21"/>
              </w:rPr>
              <w:t>互动报告：支持一键生成课堂互动报告，包括互动次数、学生参与度、题目详情、答题结果等内容，并支持</w:t>
            </w:r>
            <w:proofErr w:type="gramStart"/>
            <w:r>
              <w:rPr>
                <w:rFonts w:ascii="宋体" w:hAnsi="宋体" w:cs="宋体" w:hint="eastAsia"/>
                <w:szCs w:val="21"/>
              </w:rPr>
              <w:t>二维码分享</w:t>
            </w:r>
            <w:proofErr w:type="gramEnd"/>
            <w:r>
              <w:rPr>
                <w:rFonts w:ascii="宋体" w:hAnsi="宋体" w:cs="宋体" w:hint="eastAsia"/>
                <w:szCs w:val="21"/>
              </w:rPr>
              <w:t>保存。（提供省级或省级以上检测机构出具的检测报告）</w:t>
            </w:r>
          </w:p>
          <w:p w:rsidR="00334414" w:rsidRDefault="00F8652C">
            <w:pPr>
              <w:spacing w:line="360" w:lineRule="auto"/>
              <w:rPr>
                <w:rFonts w:ascii="宋体" w:hAnsi="宋体" w:cs="宋体"/>
                <w:szCs w:val="21"/>
              </w:rPr>
            </w:pPr>
            <w:r>
              <w:rPr>
                <w:rFonts w:ascii="宋体" w:hAnsi="宋体" w:cs="宋体" w:hint="eastAsia"/>
                <w:szCs w:val="21"/>
              </w:rPr>
              <w:lastRenderedPageBreak/>
              <w:t>8.</w:t>
            </w:r>
            <w:r>
              <w:rPr>
                <w:rFonts w:ascii="宋体" w:hAnsi="宋体" w:cs="宋体" w:hint="eastAsia"/>
                <w:szCs w:val="21"/>
              </w:rPr>
              <w:t>课堂管控：支持课堂管控功能，教师可对学生学习终端进行锁屏控制，执行此操作后，学生无法对终端进行主动操作。（提供省级或省级以上检测机构出具的检测报告）</w:t>
            </w:r>
          </w:p>
          <w:p w:rsidR="00334414" w:rsidRDefault="00F8652C">
            <w:pPr>
              <w:spacing w:line="360" w:lineRule="auto"/>
              <w:rPr>
                <w:rFonts w:ascii="宋体" w:hAnsi="宋体" w:cs="宋体"/>
                <w:szCs w:val="21"/>
              </w:rPr>
            </w:pPr>
            <w:r>
              <w:rPr>
                <w:rFonts w:ascii="宋体" w:hAnsi="宋体" w:cs="宋体" w:hint="eastAsia"/>
                <w:szCs w:val="21"/>
              </w:rPr>
              <w:t>9.</w:t>
            </w:r>
            <w:r>
              <w:rPr>
                <w:rFonts w:ascii="宋体" w:hAnsi="宋体" w:cs="宋体" w:hint="eastAsia"/>
                <w:szCs w:val="21"/>
              </w:rPr>
              <w:t>教学空间一键启动：支持免登录一键开启在线翻转教学平台，快速调用预先准备好的课程资源。</w:t>
            </w:r>
          </w:p>
          <w:p w:rsidR="00334414" w:rsidRDefault="00F8652C">
            <w:pPr>
              <w:spacing w:line="360" w:lineRule="auto"/>
              <w:rPr>
                <w:rFonts w:ascii="宋体" w:hAnsi="宋体" w:cs="宋体"/>
                <w:szCs w:val="21"/>
              </w:rPr>
            </w:pPr>
            <w:r>
              <w:rPr>
                <w:rFonts w:ascii="宋体" w:hAnsi="宋体" w:cs="宋体" w:hint="eastAsia"/>
                <w:szCs w:val="21"/>
              </w:rPr>
              <w:t>10.</w:t>
            </w:r>
            <w:r>
              <w:rPr>
                <w:rFonts w:ascii="宋体" w:hAnsi="宋体" w:cs="宋体" w:hint="eastAsia"/>
                <w:szCs w:val="21"/>
              </w:rPr>
              <w:t>学生投屏：支持教师远程展示在线学生的屏幕画面，最多支持四分屏展示，并且支持在展示状态下进行添</w:t>
            </w:r>
            <w:r>
              <w:rPr>
                <w:rFonts w:ascii="宋体" w:hAnsi="宋体" w:cs="宋体" w:hint="eastAsia"/>
                <w:szCs w:val="21"/>
              </w:rPr>
              <w:t>加或替换画面的操作。（提供省级或省级以上检测机构出具的检测报告）</w:t>
            </w:r>
          </w:p>
          <w:p w:rsidR="00334414" w:rsidRDefault="00F8652C">
            <w:pPr>
              <w:spacing w:line="360" w:lineRule="auto"/>
              <w:rPr>
                <w:rFonts w:ascii="宋体" w:hAnsi="宋体" w:cs="宋体"/>
                <w:szCs w:val="21"/>
              </w:rPr>
            </w:pPr>
            <w:r>
              <w:rPr>
                <w:rFonts w:ascii="宋体" w:hAnsi="宋体" w:cs="宋体" w:hint="eastAsia"/>
                <w:szCs w:val="21"/>
              </w:rPr>
              <w:t xml:space="preserve">11. </w:t>
            </w:r>
            <w:r>
              <w:rPr>
                <w:rFonts w:ascii="宋体" w:hAnsi="宋体" w:cs="宋体" w:hint="eastAsia"/>
                <w:szCs w:val="21"/>
              </w:rPr>
              <w:t>屏幕推送：支持教师向全体学生推送当前屏幕截图，推送后，学生可立即接收图片，并无法退出此界面，同时支持教师在屏幕推送状态下调用学生投屏功能，可实时查看学生学习情况。学生可对推送的图片进行批注、擦除、保存及上传等操作，教师可将学生上传的图片插入到交互式备授课软件中。</w:t>
            </w:r>
            <w:r>
              <w:rPr>
                <w:rFonts w:ascii="宋体" w:hAnsi="宋体" w:cs="宋体" w:hint="eastAsia"/>
                <w:szCs w:val="21"/>
              </w:rPr>
              <w:t xml:space="preserve"> </w:t>
            </w:r>
          </w:p>
          <w:p w:rsidR="00334414" w:rsidRDefault="00F8652C">
            <w:pPr>
              <w:spacing w:line="360" w:lineRule="auto"/>
              <w:rPr>
                <w:rFonts w:ascii="宋体" w:hAnsi="宋体" w:cs="宋体"/>
                <w:szCs w:val="21"/>
              </w:rPr>
            </w:pPr>
            <w:r>
              <w:rPr>
                <w:rFonts w:ascii="宋体" w:hAnsi="宋体" w:cs="宋体" w:hint="eastAsia"/>
                <w:szCs w:val="21"/>
              </w:rPr>
              <w:t>12.</w:t>
            </w:r>
            <w:r>
              <w:rPr>
                <w:rFonts w:ascii="宋体" w:hAnsi="宋体" w:cs="宋体" w:hint="eastAsia"/>
                <w:szCs w:val="21"/>
              </w:rPr>
              <w:t>课件推送：支持一键推送整份或单页交互式课件到学生端，学生</w:t>
            </w:r>
            <w:proofErr w:type="gramStart"/>
            <w:r>
              <w:rPr>
                <w:rFonts w:ascii="宋体" w:hAnsi="宋体" w:cs="宋体" w:hint="eastAsia"/>
                <w:szCs w:val="21"/>
              </w:rPr>
              <w:t>端收到</w:t>
            </w:r>
            <w:proofErr w:type="gramEnd"/>
            <w:r>
              <w:rPr>
                <w:rFonts w:ascii="宋体" w:hAnsi="宋体" w:cs="宋体" w:hint="eastAsia"/>
                <w:szCs w:val="21"/>
              </w:rPr>
              <w:t>课件后可直接打开并操作交互式课件的互动内容如思维导图、互动分类游戏、函数图像等，并且支持教师在课件推送状</w:t>
            </w:r>
            <w:r>
              <w:rPr>
                <w:rFonts w:ascii="宋体" w:hAnsi="宋体" w:cs="宋体" w:hint="eastAsia"/>
                <w:szCs w:val="21"/>
              </w:rPr>
              <w:t>态下调用学生投屏功能，实时查看学生学习情况。（提供省级或省级以上检测机构出具的检测报告）</w:t>
            </w:r>
          </w:p>
          <w:p w:rsidR="00334414" w:rsidRDefault="00F8652C">
            <w:pPr>
              <w:spacing w:line="360" w:lineRule="auto"/>
              <w:rPr>
                <w:rFonts w:ascii="宋体" w:hAnsi="宋体" w:cs="宋体"/>
                <w:szCs w:val="21"/>
              </w:rPr>
            </w:pPr>
            <w:r>
              <w:rPr>
                <w:rFonts w:ascii="宋体" w:hAnsi="宋体" w:cs="宋体" w:hint="eastAsia"/>
                <w:szCs w:val="21"/>
              </w:rPr>
              <w:t>13.</w:t>
            </w:r>
            <w:r>
              <w:rPr>
                <w:rFonts w:ascii="宋体" w:hAnsi="宋体" w:cs="宋体" w:hint="eastAsia"/>
                <w:szCs w:val="21"/>
              </w:rPr>
              <w:t>实验数据：支持教师端向学生发起实验数据的答题模式，学生可通过学生终端填写实验中获取的数据，答题结束后，教师可对全班学生数据以统计表格的形式进行展现，并支持选择一行或一列数据展示柱状图，同时支持将生成的图像插入到交互式备授课软件中。</w:t>
            </w:r>
          </w:p>
          <w:p w:rsidR="00334414" w:rsidRDefault="00F8652C">
            <w:pPr>
              <w:spacing w:line="360" w:lineRule="auto"/>
              <w:rPr>
                <w:rFonts w:ascii="宋体" w:hAnsi="宋体" w:cs="宋体"/>
                <w:bCs/>
                <w:szCs w:val="21"/>
              </w:rPr>
            </w:pPr>
            <w:r>
              <w:rPr>
                <w:rFonts w:ascii="宋体" w:hAnsi="宋体" w:cs="宋体" w:hint="eastAsia"/>
                <w:szCs w:val="21"/>
              </w:rPr>
              <w:t>14.</w:t>
            </w:r>
            <w:r>
              <w:rPr>
                <w:rFonts w:ascii="宋体" w:hAnsi="宋体" w:cs="宋体" w:hint="eastAsia"/>
                <w:szCs w:val="21"/>
              </w:rPr>
              <w:t>静默升级：支持软件联网自动静默升级，无需用户手动更新。</w:t>
            </w:r>
          </w:p>
          <w:p w:rsidR="00334414" w:rsidRDefault="00F8652C">
            <w:pPr>
              <w:spacing w:line="360" w:lineRule="auto"/>
              <w:rPr>
                <w:rFonts w:ascii="宋体" w:hAnsi="宋体" w:cs="宋体"/>
                <w:szCs w:val="21"/>
              </w:rPr>
            </w:pPr>
            <w:r>
              <w:rPr>
                <w:rFonts w:ascii="宋体" w:hAnsi="宋体" w:cs="宋体" w:hint="eastAsia"/>
                <w:szCs w:val="21"/>
              </w:rPr>
              <w:t>以上软件须为正版软件，提供终身免费升级维护服务。</w:t>
            </w:r>
          </w:p>
          <w:p w:rsidR="00334414" w:rsidRDefault="00334414">
            <w:pPr>
              <w:spacing w:line="360" w:lineRule="auto"/>
              <w:rPr>
                <w:rFonts w:ascii="宋体" w:hAnsi="宋体" w:cs="宋体"/>
                <w:szCs w:val="21"/>
              </w:rPr>
            </w:pPr>
          </w:p>
        </w:tc>
        <w:tc>
          <w:tcPr>
            <w:tcW w:w="730" w:type="dxa"/>
            <w:tcBorders>
              <w:left w:val="single" w:sz="4" w:space="0" w:color="auto"/>
              <w:right w:val="single" w:sz="4" w:space="0" w:color="auto"/>
            </w:tcBorders>
            <w:vAlign w:val="center"/>
          </w:tcPr>
          <w:p w:rsidR="00334414" w:rsidRDefault="00F8652C">
            <w:pPr>
              <w:pStyle w:val="a4"/>
              <w:widowControl/>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56</w:t>
            </w:r>
          </w:p>
        </w:tc>
        <w:tc>
          <w:tcPr>
            <w:tcW w:w="822" w:type="dxa"/>
            <w:tcBorders>
              <w:left w:val="single" w:sz="4" w:space="0" w:color="auto"/>
              <w:right w:val="single" w:sz="4" w:space="0" w:color="auto"/>
            </w:tcBorders>
            <w:vAlign w:val="center"/>
          </w:tcPr>
          <w:p w:rsidR="00334414" w:rsidRDefault="00F8652C">
            <w:pPr>
              <w:pStyle w:val="a4"/>
              <w:widowControl/>
              <w:jc w:val="center"/>
              <w:rPr>
                <w:rFonts w:asciiTheme="minorEastAsia" w:hAnsiTheme="minorEastAsia" w:cstheme="minorEastAsia"/>
                <w:sz w:val="21"/>
                <w:szCs w:val="21"/>
              </w:rPr>
            </w:pPr>
            <w:r>
              <w:rPr>
                <w:rFonts w:asciiTheme="minorEastAsia" w:hAnsiTheme="minorEastAsia" w:cstheme="minorEastAsia" w:hint="eastAsia"/>
                <w:sz w:val="21"/>
                <w:szCs w:val="21"/>
              </w:rPr>
              <w:t>套</w:t>
            </w:r>
          </w:p>
        </w:tc>
      </w:tr>
      <w:tr w:rsidR="00334414">
        <w:trPr>
          <w:trHeight w:val="733"/>
          <w:jc w:val="center"/>
        </w:trPr>
        <w:tc>
          <w:tcPr>
            <w:tcW w:w="822" w:type="dxa"/>
            <w:tcBorders>
              <w:left w:val="single" w:sz="4" w:space="0" w:color="auto"/>
              <w:right w:val="single" w:sz="4" w:space="0" w:color="auto"/>
            </w:tcBorders>
            <w:vAlign w:val="center"/>
          </w:tcPr>
          <w:p w:rsidR="00334414" w:rsidRDefault="00F8652C">
            <w:pPr>
              <w:jc w:val="center"/>
              <w:rPr>
                <w:rFonts w:asciiTheme="minorEastAsia" w:hAnsiTheme="minorEastAsia" w:cstheme="minorEastAsia"/>
                <w:szCs w:val="21"/>
              </w:rPr>
            </w:pPr>
            <w:r>
              <w:rPr>
                <w:rFonts w:asciiTheme="minorEastAsia" w:hAnsiTheme="minorEastAsia" w:cstheme="minorEastAsia" w:hint="eastAsia"/>
                <w:szCs w:val="21"/>
              </w:rPr>
              <w:lastRenderedPageBreak/>
              <w:t>9</w:t>
            </w:r>
          </w:p>
        </w:tc>
        <w:tc>
          <w:tcPr>
            <w:tcW w:w="1743" w:type="dxa"/>
            <w:tcBorders>
              <w:top w:val="single" w:sz="4" w:space="0" w:color="auto"/>
              <w:left w:val="single" w:sz="4" w:space="0" w:color="auto"/>
              <w:bottom w:val="single" w:sz="4" w:space="0" w:color="auto"/>
              <w:right w:val="single" w:sz="4" w:space="0" w:color="auto"/>
            </w:tcBorders>
            <w:vAlign w:val="center"/>
          </w:tcPr>
          <w:p w:rsidR="00334414" w:rsidRDefault="00F8652C">
            <w:pPr>
              <w:jc w:val="center"/>
              <w:rPr>
                <w:rFonts w:asciiTheme="minorEastAsia" w:hAnsiTheme="minorEastAsia" w:cstheme="minorEastAsia"/>
              </w:rPr>
            </w:pPr>
            <w:r>
              <w:rPr>
                <w:rFonts w:asciiTheme="minorEastAsia" w:hAnsiTheme="minorEastAsia" w:cstheme="minorEastAsia" w:hint="eastAsia"/>
              </w:rPr>
              <w:t>管理平台</w:t>
            </w:r>
          </w:p>
        </w:tc>
        <w:tc>
          <w:tcPr>
            <w:tcW w:w="6673" w:type="dxa"/>
            <w:tcBorders>
              <w:top w:val="single" w:sz="4" w:space="0" w:color="auto"/>
              <w:left w:val="single" w:sz="4" w:space="0" w:color="auto"/>
              <w:bottom w:val="single" w:sz="4" w:space="0" w:color="auto"/>
              <w:right w:val="single" w:sz="4" w:space="0" w:color="auto"/>
            </w:tcBorders>
            <w:vAlign w:val="center"/>
          </w:tcPr>
          <w:p w:rsidR="00334414" w:rsidRDefault="00F8652C">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班级管理：支持创建班级并批量添加学生，管理员可将</w:t>
            </w:r>
            <w:r>
              <w:rPr>
                <w:rFonts w:ascii="宋体" w:hAnsi="宋体" w:cs="宋体" w:hint="eastAsia"/>
                <w:szCs w:val="21"/>
              </w:rPr>
              <w:t>EXCEL</w:t>
            </w:r>
            <w:r>
              <w:rPr>
                <w:rFonts w:ascii="宋体" w:hAnsi="宋体" w:cs="宋体" w:hint="eastAsia"/>
                <w:szCs w:val="21"/>
              </w:rPr>
              <w:t>表格中学生姓名表格一整列全部选中复制粘贴到添加学生页面，系统会自动生成学生账号，支持下载带有学生账号的名单或直接生成文件。</w:t>
            </w:r>
          </w:p>
          <w:p w:rsidR="00334414" w:rsidRDefault="00F8652C">
            <w:pPr>
              <w:spacing w:line="360" w:lineRule="auto"/>
              <w:rPr>
                <w:rFonts w:ascii="宋体" w:hAnsi="宋体" w:cs="宋体"/>
                <w:szCs w:val="21"/>
              </w:rPr>
            </w:pPr>
            <w:r>
              <w:rPr>
                <w:rFonts w:ascii="宋体" w:hAnsi="宋体" w:cs="宋体" w:hint="eastAsia"/>
                <w:szCs w:val="21"/>
              </w:rPr>
              <w:t>2.</w:t>
            </w:r>
            <w:r>
              <w:rPr>
                <w:rFonts w:ascii="宋体" w:hAnsi="宋体" w:cs="宋体" w:hint="eastAsia"/>
                <w:szCs w:val="21"/>
              </w:rPr>
              <w:t>教师管理：支持批量添加教师，管理员可将</w:t>
            </w:r>
            <w:r>
              <w:rPr>
                <w:rFonts w:ascii="宋体" w:hAnsi="宋体" w:cs="宋体" w:hint="eastAsia"/>
                <w:szCs w:val="21"/>
              </w:rPr>
              <w:t>EXCEL</w:t>
            </w:r>
            <w:r>
              <w:rPr>
                <w:rFonts w:ascii="宋体" w:hAnsi="宋体" w:cs="宋体" w:hint="eastAsia"/>
                <w:szCs w:val="21"/>
              </w:rPr>
              <w:t>表格中教师姓名表</w:t>
            </w:r>
            <w:r>
              <w:rPr>
                <w:rFonts w:ascii="宋体" w:hAnsi="宋体" w:cs="宋体" w:hint="eastAsia"/>
                <w:szCs w:val="21"/>
              </w:rPr>
              <w:lastRenderedPageBreak/>
              <w:t>格一整列及对应电话号码全部选中复制粘贴到添加教师页面，系统会自动将教师手机号设定为教师登录账号，另外支持为教师设置班级和学科。</w:t>
            </w:r>
          </w:p>
          <w:p w:rsidR="00334414" w:rsidRDefault="00F8652C">
            <w:pPr>
              <w:spacing w:line="360" w:lineRule="auto"/>
              <w:rPr>
                <w:rFonts w:ascii="宋体" w:hAnsi="宋体" w:cs="宋体"/>
                <w:szCs w:val="21"/>
              </w:rPr>
            </w:pPr>
            <w:r>
              <w:rPr>
                <w:rFonts w:ascii="宋体" w:hAnsi="宋体" w:cs="宋体" w:hint="eastAsia"/>
                <w:szCs w:val="21"/>
              </w:rPr>
              <w:t>3.</w:t>
            </w:r>
            <w:r>
              <w:rPr>
                <w:rFonts w:ascii="宋体" w:hAnsi="宋体" w:cs="宋体" w:hint="eastAsia"/>
                <w:szCs w:val="21"/>
              </w:rPr>
              <w:t>科目管理：支持增加或删减学科，管理员在相应的学</w:t>
            </w:r>
            <w:proofErr w:type="gramStart"/>
            <w:r>
              <w:rPr>
                <w:rFonts w:ascii="宋体" w:hAnsi="宋体" w:cs="宋体" w:hint="eastAsia"/>
                <w:szCs w:val="21"/>
              </w:rPr>
              <w:t>段勾选所需</w:t>
            </w:r>
            <w:proofErr w:type="gramEnd"/>
            <w:r>
              <w:rPr>
                <w:rFonts w:ascii="宋体" w:hAnsi="宋体" w:cs="宋体" w:hint="eastAsia"/>
                <w:szCs w:val="21"/>
              </w:rPr>
              <w:t>的科目即可完成增减。</w:t>
            </w:r>
          </w:p>
          <w:p w:rsidR="00334414" w:rsidRDefault="00F8652C">
            <w:pPr>
              <w:spacing w:line="360" w:lineRule="auto"/>
              <w:rPr>
                <w:rFonts w:ascii="宋体" w:hAnsi="宋体" w:cs="宋体"/>
                <w:szCs w:val="21"/>
              </w:rPr>
            </w:pPr>
            <w:r>
              <w:rPr>
                <w:rFonts w:ascii="宋体" w:hAnsi="宋体" w:cs="宋体" w:hint="eastAsia"/>
                <w:szCs w:val="21"/>
              </w:rPr>
              <w:t>4.</w:t>
            </w:r>
            <w:r>
              <w:rPr>
                <w:rFonts w:ascii="宋体" w:hAnsi="宋体" w:cs="宋体" w:hint="eastAsia"/>
                <w:szCs w:val="21"/>
              </w:rPr>
              <w:t>账号管理：支持管理员查看全校账号开通及使用情</w:t>
            </w:r>
            <w:r>
              <w:rPr>
                <w:rFonts w:ascii="宋体" w:hAnsi="宋体" w:cs="宋体" w:hint="eastAsia"/>
                <w:szCs w:val="21"/>
              </w:rPr>
              <w:t>况。</w:t>
            </w:r>
          </w:p>
          <w:p w:rsidR="00334414" w:rsidRDefault="00F8652C">
            <w:pPr>
              <w:spacing w:line="360" w:lineRule="auto"/>
              <w:rPr>
                <w:rFonts w:ascii="宋体" w:hAnsi="宋体" w:cs="宋体"/>
                <w:szCs w:val="21"/>
              </w:rPr>
            </w:pPr>
            <w:r>
              <w:rPr>
                <w:rFonts w:ascii="宋体" w:hAnsi="宋体" w:cs="宋体"/>
                <w:szCs w:val="21"/>
              </w:rPr>
              <w:t>5.</w:t>
            </w:r>
            <w:r>
              <w:rPr>
                <w:rFonts w:ascii="宋体" w:hAnsi="宋体" w:cs="宋体" w:hint="eastAsia"/>
                <w:szCs w:val="21"/>
              </w:rPr>
              <w:t>应用管理：专</w:t>
            </w:r>
            <w:proofErr w:type="gramStart"/>
            <w:r>
              <w:rPr>
                <w:rFonts w:ascii="宋体" w:hAnsi="宋体" w:cs="宋体" w:hint="eastAsia"/>
                <w:szCs w:val="21"/>
              </w:rPr>
              <w:t>属应用</w:t>
            </w:r>
            <w:proofErr w:type="gramEnd"/>
            <w:r>
              <w:rPr>
                <w:rFonts w:ascii="宋体" w:hAnsi="宋体" w:cs="宋体" w:hint="eastAsia"/>
                <w:szCs w:val="21"/>
              </w:rPr>
              <w:t>中心，防止学生随意下载、安装应用，支持教师上</w:t>
            </w:r>
            <w:proofErr w:type="gramStart"/>
            <w:r>
              <w:rPr>
                <w:rFonts w:ascii="宋体" w:hAnsi="宋体" w:cs="宋体" w:hint="eastAsia"/>
                <w:szCs w:val="21"/>
              </w:rPr>
              <w:t>传应用</w:t>
            </w:r>
            <w:proofErr w:type="gramEnd"/>
            <w:r>
              <w:rPr>
                <w:rFonts w:ascii="宋体" w:hAnsi="宋体" w:cs="宋体" w:hint="eastAsia"/>
                <w:szCs w:val="21"/>
              </w:rPr>
              <w:t>并推送给学生终端，可选择班级进行推送，推送后学生可通过应用中心下载该应用，教师可查看学生的下载情况及数据。</w:t>
            </w:r>
          </w:p>
          <w:p w:rsidR="00334414" w:rsidRDefault="00F8652C">
            <w:pPr>
              <w:spacing w:line="360" w:lineRule="auto"/>
              <w:rPr>
                <w:rFonts w:ascii="宋体" w:hAnsi="宋体" w:cs="宋体"/>
                <w:szCs w:val="21"/>
              </w:rPr>
            </w:pPr>
            <w:r>
              <w:rPr>
                <w:rFonts w:ascii="宋体" w:hAnsi="宋体" w:cs="宋体"/>
                <w:szCs w:val="21"/>
              </w:rPr>
              <w:t>6.</w:t>
            </w:r>
            <w:r>
              <w:rPr>
                <w:rFonts w:ascii="宋体" w:hAnsi="宋体" w:cs="宋体" w:hint="eastAsia"/>
                <w:szCs w:val="21"/>
              </w:rPr>
              <w:t>白名单管理：支持设置网络白名单，设置后学生终端仅能访问白名单中所列出的网站，支持打开</w:t>
            </w:r>
            <w:r>
              <w:rPr>
                <w:rFonts w:ascii="宋体" w:hAnsi="宋体" w:cs="宋体" w:hint="eastAsia"/>
                <w:szCs w:val="21"/>
              </w:rPr>
              <w:t>/</w:t>
            </w:r>
            <w:r>
              <w:rPr>
                <w:rFonts w:ascii="宋体" w:hAnsi="宋体" w:cs="宋体" w:hint="eastAsia"/>
                <w:szCs w:val="21"/>
              </w:rPr>
              <w:t>关闭白名单，关闭白名单后，学生终端可以访问任意网站。</w:t>
            </w:r>
          </w:p>
          <w:p w:rsidR="00334414" w:rsidRDefault="00F8652C">
            <w:pPr>
              <w:spacing w:line="360" w:lineRule="auto"/>
              <w:rPr>
                <w:rFonts w:ascii="宋体" w:hAnsi="宋体" w:cs="宋体"/>
                <w:szCs w:val="21"/>
              </w:rPr>
            </w:pPr>
            <w:r>
              <w:rPr>
                <w:rFonts w:ascii="宋体" w:hAnsi="宋体" w:cs="宋体"/>
                <w:szCs w:val="21"/>
              </w:rPr>
              <w:t>7.</w:t>
            </w:r>
            <w:r>
              <w:rPr>
                <w:rFonts w:ascii="宋体" w:hAnsi="宋体" w:cs="宋体" w:hint="eastAsia"/>
                <w:szCs w:val="21"/>
              </w:rPr>
              <w:t>系统管理：平板终端操作系统底层管控，对系统硬件功能进行控制，根据应用场景开启或关闭对应功能。防止学生通过蓝牙、</w:t>
            </w:r>
            <w:r>
              <w:rPr>
                <w:rFonts w:ascii="宋体" w:hAnsi="宋体" w:cs="宋体" w:hint="eastAsia"/>
                <w:szCs w:val="21"/>
              </w:rPr>
              <w:t>wlan</w:t>
            </w:r>
            <w:r>
              <w:rPr>
                <w:rFonts w:ascii="宋体" w:hAnsi="宋体" w:cs="宋体" w:hint="eastAsia"/>
                <w:szCs w:val="21"/>
              </w:rPr>
              <w:t>直连、邮箱应用、</w:t>
            </w:r>
            <w:proofErr w:type="gramStart"/>
            <w:r>
              <w:rPr>
                <w:rFonts w:ascii="宋体" w:hAnsi="宋体" w:cs="宋体" w:hint="eastAsia"/>
                <w:szCs w:val="21"/>
              </w:rPr>
              <w:t>网盘等</w:t>
            </w:r>
            <w:proofErr w:type="gramEnd"/>
            <w:r>
              <w:rPr>
                <w:rFonts w:ascii="宋体" w:hAnsi="宋体" w:cs="宋体" w:hint="eastAsia"/>
                <w:szCs w:val="21"/>
              </w:rPr>
              <w:t>方式传递小说、视频、游戏等到学生终端使</w:t>
            </w:r>
            <w:r>
              <w:rPr>
                <w:rFonts w:ascii="宋体" w:hAnsi="宋体" w:cs="宋体" w:hint="eastAsia"/>
                <w:szCs w:val="21"/>
              </w:rPr>
              <w:t>用。</w:t>
            </w:r>
          </w:p>
          <w:p w:rsidR="00334414" w:rsidRDefault="00F8652C">
            <w:pPr>
              <w:spacing w:line="360" w:lineRule="auto"/>
              <w:rPr>
                <w:rFonts w:ascii="宋体" w:hAnsi="宋体" w:cs="宋体"/>
                <w:szCs w:val="21"/>
              </w:rPr>
            </w:pPr>
            <w:r>
              <w:rPr>
                <w:rFonts w:ascii="宋体" w:hAnsi="宋体" w:cs="宋体"/>
                <w:szCs w:val="21"/>
              </w:rPr>
              <w:t>8.</w:t>
            </w:r>
            <w:r>
              <w:rPr>
                <w:rFonts w:ascii="宋体" w:hAnsi="宋体" w:cs="宋体" w:hint="eastAsia"/>
                <w:szCs w:val="21"/>
              </w:rPr>
              <w:t>全局网络控制：限制网页浏览，应用内广告等非授权网络访问行为。防止学生通过学习</w:t>
            </w:r>
          </w:p>
          <w:p w:rsidR="00334414" w:rsidRDefault="00F8652C">
            <w:pPr>
              <w:spacing w:line="360" w:lineRule="auto"/>
              <w:rPr>
                <w:rFonts w:ascii="宋体" w:hAnsi="宋体" w:cs="宋体"/>
                <w:szCs w:val="21"/>
              </w:rPr>
            </w:pPr>
            <w:r>
              <w:rPr>
                <w:rFonts w:ascii="宋体" w:hAnsi="宋体" w:cs="宋体" w:hint="eastAsia"/>
                <w:szCs w:val="21"/>
              </w:rPr>
              <w:t>以上软件须为正版软件</w:t>
            </w:r>
            <w:r>
              <w:rPr>
                <w:rFonts w:ascii="宋体" w:hAnsi="宋体" w:cs="宋体" w:hint="eastAsia"/>
                <w:szCs w:val="21"/>
              </w:rPr>
              <w:t>，提供终身免费升级维护服务。</w:t>
            </w:r>
          </w:p>
        </w:tc>
        <w:tc>
          <w:tcPr>
            <w:tcW w:w="730" w:type="dxa"/>
            <w:tcBorders>
              <w:left w:val="single" w:sz="4" w:space="0" w:color="auto"/>
              <w:right w:val="single" w:sz="4" w:space="0" w:color="auto"/>
            </w:tcBorders>
            <w:vAlign w:val="center"/>
          </w:tcPr>
          <w:p w:rsidR="00334414" w:rsidRDefault="00F8652C">
            <w:pPr>
              <w:pStyle w:val="a4"/>
              <w:widowControl/>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1</w:t>
            </w:r>
          </w:p>
        </w:tc>
        <w:tc>
          <w:tcPr>
            <w:tcW w:w="822" w:type="dxa"/>
            <w:tcBorders>
              <w:left w:val="single" w:sz="4" w:space="0" w:color="auto"/>
              <w:right w:val="single" w:sz="4" w:space="0" w:color="auto"/>
            </w:tcBorders>
            <w:vAlign w:val="center"/>
          </w:tcPr>
          <w:p w:rsidR="00334414" w:rsidRDefault="00F8652C">
            <w:pPr>
              <w:pStyle w:val="a4"/>
              <w:widowControl/>
              <w:jc w:val="center"/>
              <w:rPr>
                <w:rFonts w:asciiTheme="minorEastAsia" w:hAnsiTheme="minorEastAsia" w:cstheme="minorEastAsia"/>
                <w:sz w:val="21"/>
                <w:szCs w:val="21"/>
              </w:rPr>
            </w:pPr>
            <w:r>
              <w:rPr>
                <w:rFonts w:asciiTheme="minorEastAsia" w:hAnsiTheme="minorEastAsia" w:cstheme="minorEastAsia" w:hint="eastAsia"/>
                <w:sz w:val="21"/>
                <w:szCs w:val="21"/>
              </w:rPr>
              <w:t>套</w:t>
            </w:r>
          </w:p>
        </w:tc>
      </w:tr>
      <w:tr w:rsidR="00334414">
        <w:trPr>
          <w:trHeight w:val="733"/>
          <w:jc w:val="center"/>
        </w:trPr>
        <w:tc>
          <w:tcPr>
            <w:tcW w:w="822" w:type="dxa"/>
            <w:tcBorders>
              <w:left w:val="single" w:sz="4" w:space="0" w:color="auto"/>
              <w:right w:val="single" w:sz="4" w:space="0" w:color="auto"/>
            </w:tcBorders>
            <w:vAlign w:val="center"/>
          </w:tcPr>
          <w:p w:rsidR="00334414" w:rsidRDefault="00F8652C">
            <w:pPr>
              <w:jc w:val="center"/>
              <w:rPr>
                <w:rFonts w:asciiTheme="minorEastAsia" w:hAnsiTheme="minorEastAsia" w:cstheme="minorEastAsia"/>
                <w:szCs w:val="21"/>
              </w:rPr>
            </w:pPr>
            <w:r>
              <w:rPr>
                <w:rFonts w:asciiTheme="minorEastAsia" w:hAnsiTheme="minorEastAsia" w:cstheme="minorEastAsia" w:hint="eastAsia"/>
                <w:szCs w:val="21"/>
              </w:rPr>
              <w:lastRenderedPageBreak/>
              <w:t>10</w:t>
            </w:r>
          </w:p>
        </w:tc>
        <w:tc>
          <w:tcPr>
            <w:tcW w:w="1743" w:type="dxa"/>
            <w:tcBorders>
              <w:top w:val="single" w:sz="4" w:space="0" w:color="auto"/>
              <w:left w:val="single" w:sz="4" w:space="0" w:color="auto"/>
              <w:bottom w:val="single" w:sz="4" w:space="0" w:color="auto"/>
              <w:right w:val="single" w:sz="4" w:space="0" w:color="auto"/>
            </w:tcBorders>
            <w:vAlign w:val="center"/>
          </w:tcPr>
          <w:p w:rsidR="00334414" w:rsidRDefault="00F8652C">
            <w:pPr>
              <w:jc w:val="center"/>
              <w:rPr>
                <w:rFonts w:asciiTheme="minorEastAsia" w:hAnsiTheme="minorEastAsia" w:cstheme="minorEastAsia"/>
              </w:rPr>
            </w:pPr>
            <w:r>
              <w:rPr>
                <w:rFonts w:asciiTheme="minorEastAsia" w:hAnsiTheme="minorEastAsia" w:cstheme="minorEastAsia" w:hint="eastAsia"/>
                <w:szCs w:val="21"/>
              </w:rPr>
              <w:t>配套教学资源</w:t>
            </w:r>
          </w:p>
        </w:tc>
        <w:tc>
          <w:tcPr>
            <w:tcW w:w="6673" w:type="dxa"/>
            <w:tcBorders>
              <w:top w:val="single" w:sz="4" w:space="0" w:color="auto"/>
              <w:left w:val="single" w:sz="4" w:space="0" w:color="auto"/>
              <w:bottom w:val="single" w:sz="4" w:space="0" w:color="auto"/>
              <w:right w:val="single" w:sz="4" w:space="0" w:color="auto"/>
            </w:tcBorders>
            <w:vAlign w:val="center"/>
          </w:tcPr>
          <w:p w:rsidR="00334414" w:rsidRDefault="00F8652C">
            <w:pPr>
              <w:spacing w:line="360" w:lineRule="auto"/>
              <w:rPr>
                <w:rFonts w:ascii="宋体" w:hAnsi="宋体" w:cs="宋体"/>
                <w:szCs w:val="21"/>
              </w:rPr>
            </w:pPr>
            <w:r>
              <w:rPr>
                <w:rFonts w:ascii="宋体" w:hAnsi="宋体" w:cs="宋体" w:hint="eastAsia"/>
                <w:szCs w:val="21"/>
              </w:rPr>
              <w:t>1.</w:t>
            </w:r>
            <w:r>
              <w:rPr>
                <w:rFonts w:ascii="宋体" w:hAnsi="宋体" w:cs="宋体" w:hint="eastAsia"/>
                <w:szCs w:val="21"/>
              </w:rPr>
              <w:t>学科资源：提供小学语文、数学，初中至高中人教版语文、数学、历史、物理、化学、生物等主要学科的配套资源，资源分类精确到每节课，包含微课、图表、文本等多种形态的学习资源。</w:t>
            </w:r>
          </w:p>
          <w:p w:rsidR="00334414" w:rsidRDefault="00F8652C">
            <w:pPr>
              <w:spacing w:line="360" w:lineRule="auto"/>
              <w:rPr>
                <w:rFonts w:ascii="宋体" w:hAnsi="宋体"/>
              </w:rPr>
            </w:pPr>
            <w:r>
              <w:rPr>
                <w:rFonts w:ascii="宋体" w:hAnsi="宋体"/>
              </w:rPr>
              <w:t>2.</w:t>
            </w:r>
            <w:r>
              <w:rPr>
                <w:rFonts w:ascii="宋体" w:hAnsi="宋体"/>
              </w:rPr>
              <w:t>课件制作素材：提供文本、图片、音频、视频资源。提供超过</w:t>
            </w:r>
            <w:r>
              <w:rPr>
                <w:rFonts w:ascii="宋体" w:hAnsi="宋体"/>
              </w:rPr>
              <w:t>2000</w:t>
            </w:r>
            <w:r>
              <w:rPr>
                <w:rFonts w:ascii="宋体" w:hAnsi="宋体"/>
              </w:rPr>
              <w:t>个微课程视频，涵盖小学、初中、高中，每个学段不少于三个主要学科。提供在线流媒体播放、加入课程发送给学生、一键下载至课件三种使用方式，方便教师在备课或课堂中随时插入生动有趣的知识点讲解。至少包含语文、数学、英语</w:t>
            </w:r>
            <w:r>
              <w:rPr>
                <w:rFonts w:ascii="宋体" w:hAnsi="宋体"/>
              </w:rPr>
              <w:t>3</w:t>
            </w:r>
            <w:r>
              <w:rPr>
                <w:rFonts w:ascii="宋体" w:hAnsi="宋体"/>
              </w:rPr>
              <w:t>个学科，上述资源总数不少于</w:t>
            </w:r>
            <w:r>
              <w:rPr>
                <w:rFonts w:ascii="宋体" w:hAnsi="宋体"/>
              </w:rPr>
              <w:t>10</w:t>
            </w:r>
            <w:r>
              <w:rPr>
                <w:rFonts w:ascii="宋体" w:hAnsi="宋体"/>
              </w:rPr>
              <w:t>万条。</w:t>
            </w:r>
          </w:p>
          <w:p w:rsidR="00334414" w:rsidRDefault="00F8652C">
            <w:pPr>
              <w:spacing w:line="360" w:lineRule="auto"/>
              <w:rPr>
                <w:rFonts w:ascii="宋体" w:hAnsi="宋体"/>
              </w:rPr>
            </w:pPr>
            <w:r>
              <w:rPr>
                <w:rFonts w:ascii="宋体" w:hAnsi="宋体"/>
              </w:rPr>
              <w:t>3.</w:t>
            </w:r>
            <w:r>
              <w:rPr>
                <w:rFonts w:ascii="宋体" w:hAnsi="宋体" w:hint="eastAsia"/>
              </w:rPr>
              <w:t>教学题库：</w:t>
            </w:r>
            <w:r>
              <w:rPr>
                <w:rFonts w:ascii="宋体" w:hAnsi="宋体"/>
              </w:rPr>
              <w:t>涵盖小学、初中、高中，其中中学部分包含语文、数学、英语、物理、化学、生物、政治、历史、地理等多个学科</w:t>
            </w:r>
            <w:r>
              <w:rPr>
                <w:rFonts w:ascii="宋体" w:hAnsi="宋体" w:hint="eastAsia"/>
              </w:rPr>
              <w:t>，</w:t>
            </w:r>
            <w:r>
              <w:rPr>
                <w:rFonts w:ascii="宋体" w:hAnsi="宋体"/>
              </w:rPr>
              <w:t>提供不少于</w:t>
            </w:r>
            <w:r>
              <w:rPr>
                <w:rFonts w:ascii="宋体" w:hAnsi="宋体"/>
              </w:rPr>
              <w:t>200</w:t>
            </w:r>
            <w:r>
              <w:rPr>
                <w:rFonts w:ascii="宋体" w:hAnsi="宋体"/>
              </w:rPr>
              <w:t>万道试题给老师使用。题库知识点不少于</w:t>
            </w:r>
            <w:r>
              <w:rPr>
                <w:rFonts w:ascii="宋体" w:hAnsi="宋体"/>
              </w:rPr>
              <w:t>9000</w:t>
            </w:r>
            <w:r>
              <w:rPr>
                <w:rFonts w:ascii="宋体" w:hAnsi="宋体"/>
              </w:rPr>
              <w:t>个，除选择、填空、</w:t>
            </w:r>
            <w:r>
              <w:rPr>
                <w:rFonts w:ascii="宋体" w:hAnsi="宋体"/>
              </w:rPr>
              <w:lastRenderedPageBreak/>
              <w:t>判断</w:t>
            </w:r>
            <w:r>
              <w:rPr>
                <w:rFonts w:ascii="宋体" w:hAnsi="宋体"/>
              </w:rPr>
              <w:t>等基本题型外，还包含诗歌阅读、完形填空、阅读理解、辨析题、材料题、实验题、作图题等。</w:t>
            </w:r>
          </w:p>
          <w:p w:rsidR="00334414" w:rsidRDefault="00F8652C">
            <w:pPr>
              <w:spacing w:line="360" w:lineRule="auto"/>
              <w:rPr>
                <w:rFonts w:ascii="宋体" w:hAnsi="宋体"/>
              </w:rPr>
            </w:pPr>
            <w:r>
              <w:rPr>
                <w:rFonts w:ascii="宋体" w:hAnsi="宋体"/>
              </w:rPr>
              <w:t>4.</w:t>
            </w:r>
            <w:r>
              <w:rPr>
                <w:rFonts w:ascii="宋体" w:hAnsi="宋体" w:hint="eastAsia"/>
              </w:rPr>
              <w:t>古诗词资源：提供覆盖小学、初中、高中的古诗词、古文资源，包含原文、翻译、背景介绍、作者介绍、朗诵音频等。</w:t>
            </w:r>
          </w:p>
          <w:p w:rsidR="00334414" w:rsidRDefault="00F8652C">
            <w:pPr>
              <w:spacing w:line="360" w:lineRule="auto"/>
              <w:rPr>
                <w:rFonts w:ascii="宋体" w:hAnsi="宋体"/>
                <w:szCs w:val="21"/>
              </w:rPr>
            </w:pPr>
            <w:r>
              <w:rPr>
                <w:rFonts w:ascii="宋体" w:hAnsi="宋体"/>
                <w:szCs w:val="21"/>
              </w:rPr>
              <w:t>5.</w:t>
            </w:r>
            <w:r>
              <w:rPr>
                <w:rFonts w:ascii="宋体" w:hAnsi="宋体" w:hint="eastAsia"/>
                <w:szCs w:val="21"/>
              </w:rPr>
              <w:t>数学小测：老师可根据所使用教材版本自由选择人教新版、苏科新版、北师大版、北京课改</w:t>
            </w:r>
            <w:proofErr w:type="gramStart"/>
            <w:r>
              <w:rPr>
                <w:rFonts w:ascii="宋体" w:hAnsi="宋体" w:hint="eastAsia"/>
                <w:szCs w:val="21"/>
              </w:rPr>
              <w:t>新版等</w:t>
            </w:r>
            <w:proofErr w:type="gramEnd"/>
            <w:r>
              <w:rPr>
                <w:rFonts w:ascii="宋体" w:hAnsi="宋体" w:hint="eastAsia"/>
                <w:szCs w:val="21"/>
              </w:rPr>
              <w:t>不同版本试题。试题按照教学进度分类，精确到</w:t>
            </w:r>
            <w:proofErr w:type="gramStart"/>
            <w:r>
              <w:rPr>
                <w:rFonts w:ascii="宋体" w:hAnsi="宋体" w:hint="eastAsia"/>
                <w:szCs w:val="21"/>
              </w:rPr>
              <w:t>每一章每一节</w:t>
            </w:r>
            <w:proofErr w:type="gramEnd"/>
            <w:r>
              <w:rPr>
                <w:rFonts w:ascii="宋体" w:hAnsi="宋体" w:hint="eastAsia"/>
                <w:szCs w:val="21"/>
              </w:rPr>
              <w:t>，方便老师查找。试题按照使用场景分类，分为课堂小测、课时练习、课后基础、课后提高等，方便老师在不同场景下选择。题目已根据老师使用需要，组成套题，老师可一键批量选择；同时也支持老师自由组题，形成个性化套题。</w:t>
            </w:r>
          </w:p>
          <w:p w:rsidR="00334414" w:rsidRDefault="00F8652C">
            <w:pPr>
              <w:spacing w:line="360" w:lineRule="auto"/>
              <w:rPr>
                <w:rFonts w:ascii="宋体" w:hAnsi="宋体" w:cs="宋体"/>
                <w:szCs w:val="21"/>
              </w:rPr>
            </w:pPr>
            <w:r>
              <w:rPr>
                <w:rFonts w:ascii="宋体" w:hAnsi="宋体" w:cs="宋体" w:hint="eastAsia"/>
                <w:szCs w:val="21"/>
              </w:rPr>
              <w:t>以上软件须为正版软件，提供终身免费升级维护服务。</w:t>
            </w:r>
          </w:p>
        </w:tc>
        <w:tc>
          <w:tcPr>
            <w:tcW w:w="730" w:type="dxa"/>
            <w:tcBorders>
              <w:left w:val="single" w:sz="4" w:space="0" w:color="auto"/>
              <w:right w:val="single" w:sz="4" w:space="0" w:color="auto"/>
            </w:tcBorders>
            <w:vAlign w:val="center"/>
          </w:tcPr>
          <w:p w:rsidR="00334414" w:rsidRDefault="00F8652C">
            <w:pPr>
              <w:pStyle w:val="a4"/>
              <w:widowControl/>
              <w:jc w:val="center"/>
              <w:rPr>
                <w:rFonts w:asciiTheme="minorEastAsia" w:hAnsiTheme="minorEastAsia" w:cstheme="minorEastAsia"/>
                <w:sz w:val="21"/>
                <w:szCs w:val="21"/>
              </w:rPr>
            </w:pPr>
            <w:r>
              <w:rPr>
                <w:rFonts w:asciiTheme="minorEastAsia" w:hAnsiTheme="minorEastAsia" w:cstheme="minorEastAsia" w:hint="eastAsia"/>
                <w:sz w:val="21"/>
                <w:szCs w:val="21"/>
              </w:rPr>
              <w:lastRenderedPageBreak/>
              <w:t>7</w:t>
            </w:r>
          </w:p>
        </w:tc>
        <w:tc>
          <w:tcPr>
            <w:tcW w:w="822" w:type="dxa"/>
            <w:tcBorders>
              <w:left w:val="single" w:sz="4" w:space="0" w:color="auto"/>
              <w:right w:val="single" w:sz="4" w:space="0" w:color="auto"/>
            </w:tcBorders>
            <w:vAlign w:val="center"/>
          </w:tcPr>
          <w:p w:rsidR="00334414" w:rsidRDefault="00F8652C">
            <w:pPr>
              <w:pStyle w:val="a4"/>
              <w:widowControl/>
              <w:jc w:val="center"/>
              <w:rPr>
                <w:rFonts w:asciiTheme="minorEastAsia" w:hAnsiTheme="minorEastAsia" w:cstheme="minorEastAsia"/>
                <w:sz w:val="21"/>
                <w:szCs w:val="21"/>
              </w:rPr>
            </w:pPr>
            <w:r>
              <w:rPr>
                <w:rFonts w:asciiTheme="minorEastAsia" w:hAnsiTheme="minorEastAsia" w:cstheme="minorEastAsia" w:hint="eastAsia"/>
                <w:sz w:val="21"/>
                <w:szCs w:val="21"/>
              </w:rPr>
              <w:t>项</w:t>
            </w:r>
          </w:p>
        </w:tc>
      </w:tr>
    </w:tbl>
    <w:p w:rsidR="00334414" w:rsidRDefault="00334414"/>
    <w:sectPr w:rsidR="00334414" w:rsidSect="003344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50D83B"/>
    <w:multiLevelType w:val="singleLevel"/>
    <w:tmpl w:val="BE50D83B"/>
    <w:lvl w:ilvl="0">
      <w:start w:val="1"/>
      <w:numFmt w:val="decimal"/>
      <w:lvlText w:val="%1."/>
      <w:lvlJc w:val="left"/>
      <w:pPr>
        <w:tabs>
          <w:tab w:val="left" w:pos="312"/>
        </w:tabs>
        <w:ind w:left="105" w:firstLine="0"/>
      </w:pPr>
    </w:lvl>
  </w:abstractNum>
  <w:abstractNum w:abstractNumId="1">
    <w:nsid w:val="2805042D"/>
    <w:multiLevelType w:val="multilevel"/>
    <w:tmpl w:val="2805042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4DB708E"/>
    <w:multiLevelType w:val="multilevel"/>
    <w:tmpl w:val="34DB70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76A1F3E"/>
    <w:multiLevelType w:val="multilevel"/>
    <w:tmpl w:val="676A1F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E625556"/>
    <w:multiLevelType w:val="multilevel"/>
    <w:tmpl w:val="7E6255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2EA401A9"/>
    <w:rsid w:val="00334414"/>
    <w:rsid w:val="00F8652C"/>
    <w:rsid w:val="2EA401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4414"/>
    <w:pPr>
      <w:widowControl w:val="0"/>
      <w:jc w:val="both"/>
    </w:pPr>
    <w:rPr>
      <w:kern w:val="2"/>
      <w:sz w:val="21"/>
      <w:szCs w:val="24"/>
    </w:rPr>
  </w:style>
  <w:style w:type="paragraph" w:styleId="1">
    <w:name w:val="heading 1"/>
    <w:basedOn w:val="a"/>
    <w:next w:val="a"/>
    <w:qFormat/>
    <w:rsid w:val="00334414"/>
    <w:pPr>
      <w:jc w:val="left"/>
      <w:outlineLvl w:val="0"/>
    </w:pPr>
    <w:rPr>
      <w:rFonts w:ascii="宋体" w:eastAsia="宋体" w:hAnsi="宋体" w:cs="Times New Roman" w:hint="eastAsia"/>
      <w:b/>
      <w:kern w:val="4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34414"/>
    <w:pPr>
      <w:tabs>
        <w:tab w:val="center" w:pos="4153"/>
        <w:tab w:val="right" w:pos="8306"/>
      </w:tabs>
      <w:snapToGrid w:val="0"/>
      <w:jc w:val="left"/>
    </w:pPr>
    <w:rPr>
      <w:sz w:val="18"/>
    </w:rPr>
  </w:style>
  <w:style w:type="paragraph" w:styleId="a4">
    <w:name w:val="Normal (Web)"/>
    <w:basedOn w:val="a"/>
    <w:qFormat/>
    <w:rsid w:val="00334414"/>
    <w:pPr>
      <w:spacing w:before="100" w:beforeAutospacing="1" w:after="100" w:afterAutospacing="1"/>
      <w:jc w:val="left"/>
    </w:pPr>
    <w:rPr>
      <w:rFonts w:cs="Times New Roman"/>
      <w:kern w:val="0"/>
      <w:sz w:val="24"/>
    </w:rPr>
  </w:style>
  <w:style w:type="table" w:styleId="a5">
    <w:name w:val="Table Grid"/>
    <w:basedOn w:val="a1"/>
    <w:qFormat/>
    <w:rsid w:val="0033441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
    <w:name w:val="正文 New New New New"/>
    <w:qFormat/>
    <w:rsid w:val="00334414"/>
    <w:pPr>
      <w:widowControl w:val="0"/>
      <w:jc w:val="both"/>
    </w:pPr>
    <w:rPr>
      <w:rFonts w:ascii="Times New Roman" w:eastAsia="宋体" w:hAnsi="Times New Roman" w:cs="Times New Roman"/>
      <w:szCs w:val="24"/>
    </w:rPr>
  </w:style>
  <w:style w:type="paragraph" w:customStyle="1" w:styleId="10">
    <w:name w:val="列出段落1"/>
    <w:basedOn w:val="a"/>
    <w:uiPriority w:val="34"/>
    <w:qFormat/>
    <w:rsid w:val="00334414"/>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12267</Words>
  <Characters>1427</Characters>
  <Application>Microsoft Office Word</Application>
  <DocSecurity>0</DocSecurity>
  <Lines>11</Lines>
  <Paragraphs>27</Paragraphs>
  <ScaleCrop>false</ScaleCrop>
  <Company>CHINA</Company>
  <LinksUpToDate>false</LinksUpToDate>
  <CharactersWithSpaces>13667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心猿意马</dc:creator>
  <cp:lastModifiedBy>dreamsummit</cp:lastModifiedBy>
  <cp:revision>2</cp:revision>
  <dcterms:created xsi:type="dcterms:W3CDTF">2019-11-20T09:31:00Z</dcterms:created>
  <dcterms:modified xsi:type="dcterms:W3CDTF">2019-11-26T00:08:00Z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